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A8EA6" w14:textId="1701E85D" w:rsidR="00F7779A" w:rsidRPr="00D50ED4" w:rsidRDefault="00F7779A" w:rsidP="00AF76C7">
      <w:pPr>
        <w:pStyle w:val="IcaoEurNatAppendixTitle"/>
      </w:pPr>
      <w:bookmarkStart w:id="0" w:name="_Ref355700519"/>
      <w:bookmarkStart w:id="1" w:name="_Ref355707565"/>
      <w:bookmarkStart w:id="2" w:name="_Ref358624200"/>
      <w:bookmarkStart w:id="3" w:name="_Toc355706547"/>
      <w:r w:rsidRPr="00D50ED4">
        <w:t>A</w:t>
      </w:r>
      <w:bookmarkEnd w:id="0"/>
      <w:bookmarkEnd w:id="1"/>
      <w:r w:rsidR="00370FA2">
        <w:t>ppendix</w:t>
      </w:r>
      <w:r w:rsidR="000851C7" w:rsidRPr="00D50ED4">
        <w:t> </w:t>
      </w:r>
      <w:bookmarkEnd w:id="2"/>
      <w:bookmarkEnd w:id="3"/>
      <w:r w:rsidR="00EB0A66">
        <w:t>E</w:t>
      </w:r>
      <w:r w:rsidR="000851C7" w:rsidRPr="00D50ED4">
        <w:t> </w:t>
      </w:r>
      <w:r w:rsidR="000851C7" w:rsidRPr="00D50ED4">
        <w:t>—</w:t>
      </w:r>
      <w:r w:rsidR="000851C7" w:rsidRPr="00D50ED4">
        <w:t> </w:t>
      </w:r>
      <w:r w:rsidR="00B32094" w:rsidRPr="00B32094">
        <w:t>n</w:t>
      </w:r>
      <w:r w:rsidR="00FB123E" w:rsidRPr="00B32094">
        <w:t xml:space="preserve">ew </w:t>
      </w:r>
      <w:proofErr w:type="spellStart"/>
      <w:r w:rsidR="00FB123E" w:rsidRPr="00B32094">
        <w:t>eur</w:t>
      </w:r>
      <w:proofErr w:type="spellEnd"/>
      <w:r w:rsidR="00FB123E" w:rsidRPr="00B32094">
        <w:t xml:space="preserve"> rasp safety action</w:t>
      </w:r>
      <w:r w:rsidR="00FB123E">
        <w:t xml:space="preserve"> into 2023 - 2025</w:t>
      </w:r>
    </w:p>
    <w:p w14:paraId="104F6F3E" w14:textId="55A56170" w:rsidR="008925C4" w:rsidRDefault="00FB123E" w:rsidP="008925C4">
      <w:pPr>
        <w:keepNext/>
        <w:spacing w:before="240" w:after="240"/>
        <w:jc w:val="center"/>
        <w:rPr>
          <w:i/>
        </w:rPr>
      </w:pPr>
      <w:r>
        <w:rPr>
          <w:i/>
        </w:rPr>
        <w:t xml:space="preserve"> </w:t>
      </w:r>
      <w:r w:rsidR="008925C4" w:rsidRPr="00880DBA">
        <w:rPr>
          <w:i/>
        </w:rPr>
        <w:t>(</w:t>
      </w:r>
      <w:proofErr w:type="gramStart"/>
      <w:r w:rsidR="008925C4" w:rsidRPr="00880DBA">
        <w:rPr>
          <w:i/>
        </w:rPr>
        <w:t>paragraph</w:t>
      </w:r>
      <w:proofErr w:type="gramEnd"/>
      <w:r w:rsidR="008925C4" w:rsidRPr="00880DBA">
        <w:rPr>
          <w:i/>
        </w:rPr>
        <w:t xml:space="preserve"> </w:t>
      </w:r>
      <w:r w:rsidR="00FB2D3D">
        <w:rPr>
          <w:i/>
        </w:rPr>
        <w:t>4.1.6</w:t>
      </w:r>
      <w:r w:rsidR="00DE1DD4">
        <w:rPr>
          <w:i/>
        </w:rPr>
        <w:t xml:space="preserve"> </w:t>
      </w:r>
      <w:r w:rsidR="008925C4" w:rsidRPr="00880DBA">
        <w:rPr>
          <w:i/>
        </w:rPr>
        <w:t>refers)</w:t>
      </w:r>
    </w:p>
    <w:tbl>
      <w:tblPr>
        <w:tblStyle w:val="TableGrid"/>
        <w:tblW w:w="992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978"/>
        <w:gridCol w:w="992"/>
        <w:gridCol w:w="2279"/>
        <w:gridCol w:w="1701"/>
        <w:gridCol w:w="2978"/>
      </w:tblGrid>
      <w:tr w:rsidR="00B32094" w:rsidRPr="00631EF6" w14:paraId="2830C21D" w14:textId="77777777" w:rsidTr="00906A51">
        <w:trPr>
          <w:trHeight w:val="394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26B5771" w14:textId="77777777" w:rsidR="00B32094" w:rsidRPr="00631EF6" w:rsidRDefault="00B32094" w:rsidP="00906A51">
            <w:pPr>
              <w:rPr>
                <w:rFonts w:cstheme="minorHAnsi"/>
                <w:b/>
                <w:bCs/>
              </w:rPr>
            </w:pPr>
            <w:bookmarkStart w:id="4" w:name="_Toc125363875"/>
            <w:r>
              <w:rPr>
                <w:rFonts w:cstheme="minorHAnsi"/>
                <w:b/>
                <w:bCs/>
              </w:rPr>
              <w:t>EUR.SPT.</w:t>
            </w:r>
            <w:r w:rsidR="000F6AF4">
              <w:rPr>
                <w:rFonts w:cstheme="minorHAnsi"/>
                <w:b/>
                <w:bCs/>
              </w:rPr>
              <w:t>101</w:t>
            </w:r>
          </w:p>
          <w:p w14:paraId="7B06738C" w14:textId="77777777" w:rsidR="00B32094" w:rsidRPr="00631EF6" w:rsidRDefault="00B32094" w:rsidP="00906A5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7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18BB879" w14:textId="77777777" w:rsidR="00B32094" w:rsidRPr="001A4F93" w:rsidRDefault="00B32094" w:rsidP="00906A51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1A4F93">
              <w:rPr>
                <w:rFonts w:cstheme="minorHAnsi"/>
                <w:b/>
                <w:bCs/>
                <w:color w:val="000000" w:themeColor="text1"/>
              </w:rPr>
              <w:t>Promote awareness of the risks associated with the carriage of misdeclared</w:t>
            </w:r>
            <w:bookmarkStart w:id="5" w:name="_GoBack"/>
            <w:bookmarkEnd w:id="5"/>
            <w:r w:rsidRPr="001A4F93">
              <w:rPr>
                <w:rFonts w:cstheme="minorHAnsi"/>
                <w:b/>
                <w:bCs/>
                <w:color w:val="000000" w:themeColor="text1"/>
              </w:rPr>
              <w:t>/undeclared lithium batteries in the cargo compartment and encourage the proactive implementation of robust controls.</w:t>
            </w:r>
          </w:p>
        </w:tc>
      </w:tr>
      <w:tr w:rsidR="00B32094" w:rsidRPr="00631EF6" w14:paraId="48D2D5D9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93A94D" w14:textId="77777777" w:rsidR="00B32094" w:rsidRPr="00383AFF" w:rsidRDefault="00B32094" w:rsidP="00906A51">
            <w:pPr>
              <w:spacing w:before="53" w:after="53"/>
              <w:rPr>
                <w:rFonts w:cstheme="minorHAnsi"/>
                <w:i/>
                <w:color w:val="000000" w:themeColor="text1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383AFF">
              <w:rPr>
                <w:rFonts w:cstheme="minorHAnsi"/>
                <w:i/>
                <w:color w:val="000000" w:themeColor="text1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Promote a common understanding of the risks associated with the international carriage of misdeclared/undeclared lithium batteries by exchanging qualitative and quantitative intelligence between states and encourage the industry implementation of robust risk mitigations.</w:t>
            </w:r>
          </w:p>
        </w:tc>
      </w:tr>
      <w:tr w:rsidR="00B32094" w:rsidRPr="00631EF6" w14:paraId="1D7DCE88" w14:textId="77777777" w:rsidTr="00906A51">
        <w:trPr>
          <w:trHeight w:val="255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2CECE" w14:textId="77777777" w:rsidR="00B32094" w:rsidRPr="00631EF6" w:rsidRDefault="00B32094" w:rsidP="00906A51">
            <w:pPr>
              <w:spacing w:before="53" w:after="53"/>
              <w:rPr>
                <w:rFonts w:cstheme="minorHAnsi"/>
                <w:b/>
                <w:bCs/>
              </w:rPr>
            </w:pPr>
            <w:r w:rsidRPr="00631EF6">
              <w:rPr>
                <w:rFonts w:cstheme="minorHAnsi"/>
                <w:b/>
                <w:bCs/>
              </w:rPr>
              <w:t>Status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4A107" w14:textId="77777777" w:rsidR="00B32094" w:rsidRPr="00383AFF" w:rsidRDefault="00B32094" w:rsidP="00906A51">
            <w:pPr>
              <w:spacing w:before="53" w:after="53"/>
              <w:rPr>
                <w:rFonts w:cstheme="minorHAnsi"/>
                <w:i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New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294D5" w14:textId="77777777" w:rsidR="00B32094" w:rsidRPr="00631EF6" w:rsidRDefault="00B32094" w:rsidP="00906A51">
            <w:pPr>
              <w:spacing w:before="53" w:after="53"/>
              <w:ind w:left="-6" w:firstLine="608"/>
              <w:rPr>
                <w:rFonts w:cstheme="minorHAnsi"/>
                <w:i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4A2FE" w14:textId="77777777" w:rsidR="00B32094" w:rsidRPr="00631EF6" w:rsidRDefault="00B32094" w:rsidP="00906A51">
            <w:pPr>
              <w:pStyle w:val="ListParagraph"/>
              <w:spacing w:before="53" w:after="53"/>
              <w:ind w:left="360"/>
              <w:rPr>
                <w:rFonts w:cstheme="minorHAnsi"/>
                <w:i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</w:p>
        </w:tc>
      </w:tr>
      <w:tr w:rsidR="00B32094" w:rsidRPr="00631EF6" w14:paraId="752F4459" w14:textId="77777777" w:rsidTr="00906A51">
        <w:trPr>
          <w:trHeight w:val="255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8EC3A" w14:textId="77777777" w:rsidR="00B32094" w:rsidRPr="00631EF6" w:rsidRDefault="00B32094" w:rsidP="00906A51">
            <w:pPr>
              <w:spacing w:before="53" w:after="53"/>
              <w:rPr>
                <w:rFonts w:cstheme="minorHAnsi"/>
                <w:b/>
                <w:bCs/>
              </w:rPr>
            </w:pPr>
            <w:r w:rsidRPr="00631EF6">
              <w:rPr>
                <w:rFonts w:cstheme="minorHAnsi"/>
                <w:b/>
                <w:bCs/>
              </w:rPr>
              <w:t>Reference(s)</w:t>
            </w:r>
          </w:p>
        </w:tc>
        <w:tc>
          <w:tcPr>
            <w:tcW w:w="7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6F73" w14:textId="77777777" w:rsidR="00B32094" w:rsidRPr="00383AFF" w:rsidRDefault="00B32094" w:rsidP="00906A51">
            <w:pPr>
              <w:spacing w:before="53" w:after="53"/>
              <w:rPr>
                <w:rFonts w:cstheme="minorHAnsi"/>
                <w:i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</w:p>
        </w:tc>
      </w:tr>
      <w:tr w:rsidR="00B32094" w:rsidRPr="00631EF6" w14:paraId="0FCDD44B" w14:textId="77777777" w:rsidTr="00906A51">
        <w:trPr>
          <w:trHeight w:val="255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E05AA" w14:textId="77777777" w:rsidR="00B32094" w:rsidRPr="00631EF6" w:rsidRDefault="00B32094" w:rsidP="00906A51">
            <w:pPr>
              <w:spacing w:before="53" w:after="53"/>
              <w:rPr>
                <w:rFonts w:cstheme="minorHAnsi"/>
                <w:b/>
                <w:bCs/>
              </w:rPr>
            </w:pPr>
            <w:r w:rsidRPr="00631EF6">
              <w:rPr>
                <w:rFonts w:cstheme="minorHAnsi"/>
                <w:b/>
                <w:bCs/>
              </w:rPr>
              <w:t>Dependencies</w:t>
            </w:r>
          </w:p>
        </w:tc>
        <w:tc>
          <w:tcPr>
            <w:tcW w:w="7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C23FE" w14:textId="77777777" w:rsidR="00B32094" w:rsidRPr="00A05EEE" w:rsidRDefault="00B32094" w:rsidP="00906A51">
            <w:pPr>
              <w:pStyle w:val="ListParagraph"/>
              <w:spacing w:before="53" w:after="53"/>
              <w:rPr>
                <w:rFonts w:cstheme="minorHAnsi"/>
                <w:i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</w:p>
        </w:tc>
      </w:tr>
      <w:tr w:rsidR="00B32094" w:rsidRPr="00631EF6" w14:paraId="09BFB8B6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948A54" w:themeFill="background2" w:themeFillShade="80"/>
          </w:tcPr>
          <w:p w14:paraId="6655EF06" w14:textId="77777777" w:rsidR="00B32094" w:rsidRPr="00631EF6" w:rsidRDefault="00B32094" w:rsidP="00906A51">
            <w:pPr>
              <w:rPr>
                <w:rFonts w:cstheme="minorHAnsi"/>
                <w:sz w:val="6"/>
                <w:szCs w:val="6"/>
              </w:rPr>
            </w:pPr>
          </w:p>
        </w:tc>
      </w:tr>
      <w:tr w:rsidR="00B32094" w:rsidRPr="00631EF6" w14:paraId="15D798B1" w14:textId="77777777" w:rsidTr="00906A51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DD771" w14:textId="77777777" w:rsidR="00B32094" w:rsidRPr="00383AFF" w:rsidRDefault="00B32094" w:rsidP="00906A51">
            <w:pPr>
              <w:spacing w:before="53" w:after="53"/>
              <w:rPr>
                <w:rFonts w:cstheme="minorHAnsi"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Affected stakeholders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EBBCD" w14:textId="77777777" w:rsidR="00B32094" w:rsidRPr="00383AFF" w:rsidRDefault="00B32094" w:rsidP="00906A51">
            <w:pPr>
              <w:pStyle w:val="ListParagraph"/>
              <w:spacing w:before="53" w:after="53"/>
              <w:ind w:left="360"/>
              <w:rPr>
                <w:rFonts w:cstheme="minorHAnsi"/>
                <w:i/>
                <w:color w:val="000000" w:themeColor="text1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States, Aircraft operators, Ground handling agents, freight forwarders, shippers, lithium battery manufacturers</w:t>
            </w:r>
            <w:r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, designated postal operators</w:t>
            </w: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 xml:space="preserve">. </w:t>
            </w:r>
          </w:p>
        </w:tc>
      </w:tr>
      <w:tr w:rsidR="00B32094" w:rsidRPr="00631EF6" w14:paraId="7A5B016C" w14:textId="77777777" w:rsidTr="00906A51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98363" w14:textId="77777777" w:rsidR="00B32094" w:rsidRPr="00383AFF" w:rsidRDefault="00B32094" w:rsidP="00906A51">
            <w:pPr>
              <w:spacing w:before="53" w:after="53"/>
              <w:rPr>
                <w:rFonts w:cstheme="minorHAnsi"/>
                <w:b/>
                <w:bCs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Owner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023294" w14:textId="77777777" w:rsidR="00B32094" w:rsidRPr="00383AFF" w:rsidRDefault="00B32094" w:rsidP="00906A51">
            <w:pPr>
              <w:pStyle w:val="ListParagraph"/>
              <w:spacing w:before="53" w:after="53"/>
              <w:ind w:left="360"/>
              <w:rPr>
                <w:rFonts w:cstheme="minorHAnsi"/>
                <w:i/>
                <w:color w:val="000000" w:themeColor="text1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ICAO EUR States/Dangerous Goods European Liaison Group (DGELG)</w:t>
            </w:r>
          </w:p>
        </w:tc>
      </w:tr>
      <w:tr w:rsidR="00B32094" w:rsidRPr="00631EF6" w14:paraId="49D6F6F4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948A54" w:themeFill="background2" w:themeFillShade="80"/>
          </w:tcPr>
          <w:p w14:paraId="10528C24" w14:textId="77777777" w:rsidR="00B32094" w:rsidRPr="00383AFF" w:rsidRDefault="00B32094" w:rsidP="00906A51">
            <w:pPr>
              <w:rPr>
                <w:rFonts w:cstheme="minorHAnsi"/>
                <w:color w:val="000000" w:themeColor="text1"/>
                <w:sz w:val="6"/>
                <w:szCs w:val="6"/>
              </w:rPr>
            </w:pPr>
          </w:p>
        </w:tc>
      </w:tr>
      <w:tr w:rsidR="00B32094" w:rsidRPr="00631EF6" w14:paraId="06E6A2DF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6CCB91E" w14:textId="77777777" w:rsidR="00B32094" w:rsidRPr="00383AFF" w:rsidRDefault="00B32094" w:rsidP="00906A51">
            <w:pPr>
              <w:jc w:val="center"/>
              <w:rPr>
                <w:rFonts w:cstheme="minorHAnsi"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EXPECTED OUTPUT</w:t>
            </w:r>
          </w:p>
        </w:tc>
      </w:tr>
      <w:tr w:rsidR="00B32094" w:rsidRPr="00631EF6" w14:paraId="68410178" w14:textId="77777777" w:rsidTr="00906A51"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5902F8DC" w14:textId="77777777" w:rsidR="00B32094" w:rsidRPr="00383AFF" w:rsidRDefault="00B32094" w:rsidP="00906A51">
            <w:pPr>
              <w:ind w:left="-813" w:firstLine="813"/>
              <w:rPr>
                <w:rFonts w:cstheme="minorHAnsi"/>
                <w:b/>
                <w:bCs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Deliverable(s)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6212046F" w14:textId="77777777" w:rsidR="00B32094" w:rsidRPr="00383AFF" w:rsidRDefault="00B32094" w:rsidP="00906A51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Timeline</w:t>
            </w:r>
          </w:p>
        </w:tc>
      </w:tr>
      <w:tr w:rsidR="00B32094" w:rsidRPr="00631EF6" w14:paraId="7F8D1B42" w14:textId="77777777" w:rsidTr="00906A51"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20E24F0F" w14:textId="52CC14D4" w:rsidR="00B32094" w:rsidRPr="00A256B0" w:rsidRDefault="00A256B0" w:rsidP="00906A51">
            <w:pPr>
              <w:pStyle w:val="ListParagraph"/>
              <w:ind w:left="360"/>
              <w:rPr>
                <w:rFonts w:cstheme="minorHAnsi"/>
                <w:i/>
                <w:color w:val="000000" w:themeColor="text1"/>
                <w:sz w:val="20"/>
                <w:szCs w:val="20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A256B0">
              <w:rPr>
                <w:rFonts w:ascii="Arial" w:hAnsi="Arial" w:cs="Arial"/>
                <w:i/>
                <w:iCs/>
                <w:color w:val="000000"/>
                <w:sz w:val="20"/>
                <w:szCs w:val="20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Develop a proposal for state level sharing of dangerous goods related information aimed to increase awareness of the issues.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24FFAC98" w14:textId="780C72FA" w:rsidR="00B32094" w:rsidRPr="00950F10" w:rsidRDefault="00B32094" w:rsidP="00906A51">
            <w:pPr>
              <w:spacing w:before="53" w:after="53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 xml:space="preserve">      </w:t>
            </w:r>
            <w:r w:rsidR="00A256B0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 xml:space="preserve">    </w:t>
            </w:r>
            <w:r w:rsidRPr="00950F10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2024</w:t>
            </w:r>
          </w:p>
        </w:tc>
      </w:tr>
      <w:tr w:rsidR="00B32094" w:rsidRPr="00631EF6" w14:paraId="6ADDBFC4" w14:textId="77777777" w:rsidTr="00906A51"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635B9D39" w14:textId="29006C62" w:rsidR="00B32094" w:rsidRPr="00A256B0" w:rsidRDefault="00A256B0" w:rsidP="00906A51">
            <w:pPr>
              <w:pStyle w:val="ListParagraph"/>
              <w:ind w:left="360"/>
              <w:rPr>
                <w:rFonts w:cstheme="minorHAnsi"/>
                <w:i/>
                <w:color w:val="000000" w:themeColor="text1"/>
                <w:sz w:val="20"/>
                <w:szCs w:val="20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A256B0">
              <w:rPr>
                <w:rFonts w:ascii="Arial" w:hAnsi="Arial" w:cs="Arial"/>
                <w:i/>
                <w:iCs/>
                <w:color w:val="000000"/>
                <w:sz w:val="20"/>
                <w:szCs w:val="20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Develop and share safety promotion material for the dangerous goods transport chain (shippers, freight forwarders, ground handing agents and operators) with EUR States via the RESG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4CAB836D" w14:textId="6D1D98FA" w:rsidR="00B32094" w:rsidRPr="00383AFF" w:rsidRDefault="00B32094" w:rsidP="00906A51">
            <w:pPr>
              <w:pStyle w:val="ListParagraph"/>
              <w:spacing w:before="53" w:after="53"/>
              <w:ind w:left="360"/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202</w:t>
            </w:r>
            <w:r w:rsidR="00A256B0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5</w:t>
            </w:r>
          </w:p>
        </w:tc>
      </w:tr>
      <w:tr w:rsidR="00B32094" w:rsidRPr="00631EF6" w14:paraId="410A6395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948A54" w:themeFill="background2" w:themeFillShade="80"/>
          </w:tcPr>
          <w:p w14:paraId="4F3861BD" w14:textId="77777777" w:rsidR="00B32094" w:rsidRPr="00383AFF" w:rsidRDefault="00B32094" w:rsidP="00906A51">
            <w:pPr>
              <w:rPr>
                <w:rFonts w:cstheme="minorHAnsi"/>
                <w:color w:val="000000" w:themeColor="text1"/>
                <w:sz w:val="6"/>
                <w:szCs w:val="6"/>
              </w:rPr>
            </w:pPr>
          </w:p>
        </w:tc>
      </w:tr>
      <w:tr w:rsidR="00B32094" w:rsidRPr="00631EF6" w14:paraId="45AA3503" w14:textId="77777777" w:rsidTr="00906A51">
        <w:tc>
          <w:tcPr>
            <w:tcW w:w="9928" w:type="dxa"/>
            <w:gridSpan w:val="5"/>
            <w:tcBorders>
              <w:left w:val="nil"/>
              <w:right w:val="nil"/>
            </w:tcBorders>
          </w:tcPr>
          <w:p w14:paraId="469B0F63" w14:textId="77777777" w:rsidR="00B32094" w:rsidRPr="00383AFF" w:rsidRDefault="00B32094" w:rsidP="00906A51">
            <w:pPr>
              <w:jc w:val="center"/>
              <w:rPr>
                <w:rFonts w:cstheme="minorHAnsi"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CHANGES SINCE LAST EDITION</w:t>
            </w:r>
          </w:p>
        </w:tc>
      </w:tr>
      <w:tr w:rsidR="00B32094" w:rsidRPr="00631EF6" w14:paraId="4EA47A0C" w14:textId="77777777" w:rsidTr="00906A51">
        <w:tc>
          <w:tcPr>
            <w:tcW w:w="9928" w:type="dxa"/>
            <w:gridSpan w:val="5"/>
            <w:tcBorders>
              <w:left w:val="nil"/>
              <w:right w:val="nil"/>
            </w:tcBorders>
          </w:tcPr>
          <w:p w14:paraId="2DC08B15" w14:textId="77777777" w:rsidR="00B32094" w:rsidRPr="00383AFF" w:rsidRDefault="00B32094" w:rsidP="00906A51">
            <w:pPr>
              <w:pStyle w:val="ListParagraph"/>
              <w:spacing w:before="53" w:after="53"/>
              <w:ind w:left="360"/>
              <w:rPr>
                <w:rFonts w:cstheme="minorHAnsi"/>
                <w:bCs/>
                <w:color w:val="000000" w:themeColor="text1"/>
              </w:rPr>
            </w:pPr>
            <w:r w:rsidRPr="00383AFF"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 xml:space="preserve">What changes were made compared to latest EUR RASP edition </w:t>
            </w:r>
          </w:p>
        </w:tc>
      </w:tr>
      <w:tr w:rsidR="00B32094" w:rsidRPr="00631EF6" w14:paraId="4FA8098B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948A54" w:themeFill="background2" w:themeFillShade="80"/>
          </w:tcPr>
          <w:p w14:paraId="16EAFAE6" w14:textId="77777777" w:rsidR="00B32094" w:rsidRPr="00383AFF" w:rsidRDefault="00B32094" w:rsidP="00906A51">
            <w:pPr>
              <w:rPr>
                <w:rFonts w:cstheme="minorHAnsi"/>
                <w:color w:val="000000" w:themeColor="text1"/>
                <w:sz w:val="6"/>
                <w:szCs w:val="6"/>
              </w:rPr>
            </w:pPr>
          </w:p>
        </w:tc>
      </w:tr>
      <w:tr w:rsidR="00B32094" w:rsidRPr="00631EF6" w14:paraId="477033E5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C82F7FA" w14:textId="77777777" w:rsidR="00B32094" w:rsidRPr="00383AFF" w:rsidRDefault="00B32094" w:rsidP="00906A51">
            <w:pPr>
              <w:jc w:val="center"/>
              <w:rPr>
                <w:rFonts w:cstheme="minorHAnsi"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MONITORING</w:t>
            </w:r>
          </w:p>
        </w:tc>
      </w:tr>
      <w:tr w:rsidR="00B32094" w:rsidRPr="00631EF6" w14:paraId="37D8BACA" w14:textId="77777777" w:rsidTr="00906A51"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3683BE9F" w14:textId="77777777" w:rsidR="00B32094" w:rsidRPr="00383AFF" w:rsidRDefault="00B32094" w:rsidP="00906A51">
            <w:pPr>
              <w:ind w:left="-813" w:firstLine="813"/>
              <w:rPr>
                <w:rFonts w:cstheme="minorHAnsi"/>
                <w:b/>
                <w:bCs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Monitoring activities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73498D9" w14:textId="77777777" w:rsidR="00B32094" w:rsidRPr="00383AFF" w:rsidRDefault="00B32094" w:rsidP="00906A51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383AFF">
              <w:rPr>
                <w:rFonts w:cstheme="minorHAnsi"/>
                <w:b/>
                <w:bCs/>
                <w:color w:val="000000" w:themeColor="text1"/>
              </w:rPr>
              <w:t>Related SPIs</w:t>
            </w:r>
          </w:p>
        </w:tc>
      </w:tr>
      <w:tr w:rsidR="00B32094" w:rsidRPr="00631EF6" w14:paraId="657FF649" w14:textId="77777777" w:rsidTr="00906A51"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26685541" w14:textId="6FBFA536" w:rsidR="00B32094" w:rsidRPr="00383AFF" w:rsidRDefault="00826FB1" w:rsidP="00906A51">
            <w:pPr>
              <w:pStyle w:val="ListParagraph"/>
              <w:ind w:left="360"/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TBD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0B9B7263" w14:textId="3AEEF9F8" w:rsidR="00B32094" w:rsidRPr="00383AFF" w:rsidRDefault="00826FB1" w:rsidP="00906A51">
            <w:pPr>
              <w:spacing w:before="53" w:after="53"/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</w:pPr>
            <w:r>
              <w:rPr>
                <w:rFonts w:cstheme="minorHAnsi"/>
                <w:i/>
                <w:color w:val="000000" w:themeColor="text1"/>
                <w:sz w:val="16"/>
                <w:szCs w:val="16"/>
                <w14:shadow w14:blurRad="63500" w14:dist="50800" w14:dir="10800000" w14:sx="0" w14:sy="0" w14:kx="0" w14:ky="0" w14:algn="none">
                  <w14:srgbClr w14:val="000000">
                    <w14:alpha w14:val="50000"/>
                  </w14:srgbClr>
                </w14:shadow>
              </w:rPr>
              <w:t>TBD</w:t>
            </w:r>
          </w:p>
        </w:tc>
      </w:tr>
      <w:tr w:rsidR="00B32094" w:rsidRPr="00631EF6" w14:paraId="32C7D571" w14:textId="77777777" w:rsidTr="00906A51">
        <w:tc>
          <w:tcPr>
            <w:tcW w:w="9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948A54" w:themeFill="background2" w:themeFillShade="80"/>
          </w:tcPr>
          <w:p w14:paraId="791842CE" w14:textId="77777777" w:rsidR="00B32094" w:rsidRPr="00631EF6" w:rsidRDefault="00B32094" w:rsidP="00906A51">
            <w:pPr>
              <w:rPr>
                <w:rFonts w:cstheme="minorHAnsi"/>
                <w:sz w:val="6"/>
                <w:szCs w:val="6"/>
              </w:rPr>
            </w:pPr>
          </w:p>
        </w:tc>
      </w:tr>
      <w:bookmarkEnd w:id="4"/>
    </w:tbl>
    <w:p w14:paraId="37542C97" w14:textId="77777777" w:rsidR="00B32094" w:rsidRDefault="00B32094" w:rsidP="00B32094">
      <w:pPr>
        <w:autoSpaceDE w:val="0"/>
        <w:autoSpaceDN w:val="0"/>
        <w:adjustRightInd w:val="0"/>
        <w:rPr>
          <w:rFonts w:ascii="Calibri" w:hAnsi="Calibri" w:cs="Calibri"/>
          <w:szCs w:val="22"/>
        </w:rPr>
      </w:pPr>
    </w:p>
    <w:sectPr w:rsidR="00B32094" w:rsidSect="009A7F1D">
      <w:headerReference w:type="default" r:id="rId9"/>
      <w:pgSz w:w="11907" w:h="16840" w:code="9"/>
      <w:pgMar w:top="1418" w:right="1134" w:bottom="1418" w:left="1134" w:header="851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42739" w14:textId="77777777" w:rsidR="000444AF" w:rsidRDefault="000444AF">
      <w:r>
        <w:separator/>
      </w:r>
    </w:p>
  </w:endnote>
  <w:endnote w:type="continuationSeparator" w:id="0">
    <w:p w14:paraId="092D2FB0" w14:textId="77777777" w:rsidR="000444AF" w:rsidRDefault="0004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C7090" w14:textId="77777777" w:rsidR="000444AF" w:rsidRDefault="000444AF">
      <w:r>
        <w:separator/>
      </w:r>
    </w:p>
  </w:footnote>
  <w:footnote w:type="continuationSeparator" w:id="0">
    <w:p w14:paraId="2EDE2616" w14:textId="77777777" w:rsidR="000444AF" w:rsidRDefault="00044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FDE21" w14:textId="31E78BE8" w:rsidR="00FB2D3D" w:rsidRPr="00E55E52" w:rsidRDefault="00FB2D3D" w:rsidP="00FB2D3D">
    <w:pPr>
      <w:pStyle w:val="Header"/>
      <w:pBdr>
        <w:bottom w:val="single" w:sz="4" w:space="1" w:color="auto"/>
      </w:pBdr>
      <w:rPr>
        <w:rStyle w:val="PageNumber"/>
      </w:rPr>
    </w:pPr>
    <w:r>
      <w:t>E</w:t>
    </w:r>
    <w:r w:rsidRPr="00E55E52">
      <w:t>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>
      <w:rPr>
        <w:noProof/>
      </w:rPr>
      <w:t>1</w:t>
    </w:r>
    <w:r w:rsidRPr="00E55E52">
      <w:rPr>
        <w:noProof/>
      </w:rPr>
      <w:fldChar w:fldCharType="end"/>
    </w:r>
    <w:r w:rsidRPr="00E55E52">
      <w:tab/>
    </w:r>
    <w:r w:rsidRPr="00F8323C">
      <w:rPr>
        <w:b/>
      </w:rPr>
      <w:t>European Aviation System Planning Group</w:t>
    </w:r>
    <w:r w:rsidRPr="00E55E52">
      <w:rPr>
        <w:rStyle w:val="PageNumber"/>
      </w:rPr>
      <w:tab/>
    </w:r>
    <w:r>
      <w:t>E</w:t>
    </w:r>
    <w:r w:rsidRPr="00E55E52">
      <w:t>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>
      <w:rPr>
        <w:noProof/>
      </w:rPr>
      <w:t>1</w:t>
    </w:r>
    <w:r w:rsidRPr="00E55E52">
      <w:rPr>
        <w:noProof/>
      </w:rPr>
      <w:fldChar w:fldCharType="end"/>
    </w:r>
  </w:p>
  <w:p w14:paraId="039B5F15" w14:textId="06E9EAC3" w:rsidR="00653D8E" w:rsidRPr="00FB2D3D" w:rsidRDefault="00653D8E" w:rsidP="00FB2D3D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5A0E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A1A3047"/>
    <w:multiLevelType w:val="multilevel"/>
    <w:tmpl w:val="B248FAB8"/>
    <w:lvl w:ilvl="0"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A4D6EFB"/>
    <w:multiLevelType w:val="hybridMultilevel"/>
    <w:tmpl w:val="1DD4D98E"/>
    <w:lvl w:ilvl="0" w:tplc="B64298FA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11EFE"/>
    <w:multiLevelType w:val="multilevel"/>
    <w:tmpl w:val="E730C732"/>
    <w:lvl w:ilvl="0">
      <w:start w:val="1"/>
      <w:numFmt w:val="decimal"/>
      <w:pStyle w:val="IcaoEurNatsection"/>
      <w:lvlText w:val="%1."/>
      <w:lvlJc w:val="left"/>
      <w:pPr>
        <w:ind w:left="851" w:hanging="851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IcaoEurNatPara"/>
      <w:lvlText w:val="%1.%2"/>
      <w:lvlJc w:val="left"/>
      <w:pPr>
        <w:ind w:left="1418" w:hanging="1418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pStyle w:val="IcaoEurNatSubParaabc"/>
      <w:lvlText w:val="%3)"/>
      <w:lvlJc w:val="left"/>
      <w:pPr>
        <w:ind w:left="1418" w:hanging="426"/>
      </w:pPr>
      <w:rPr>
        <w:rFonts w:hint="default"/>
      </w:rPr>
    </w:lvl>
    <w:lvl w:ilvl="3">
      <w:start w:val="1"/>
      <w:numFmt w:val="lowerRoman"/>
      <w:pStyle w:val="IcaoEurNatSubSubParaiiiiii"/>
      <w:lvlText w:val="%4."/>
      <w:lvlJc w:val="right"/>
      <w:pPr>
        <w:ind w:left="1701" w:hanging="283"/>
      </w:pPr>
      <w:rPr>
        <w:rFonts w:hint="default"/>
      </w:rPr>
    </w:lvl>
    <w:lvl w:ilvl="4">
      <w:start w:val="1"/>
      <w:numFmt w:val="none"/>
      <w:lvlText w:val="-"/>
      <w:lvlJc w:val="left"/>
      <w:pPr>
        <w:ind w:left="1843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BA82DE0"/>
    <w:multiLevelType w:val="multilevel"/>
    <w:tmpl w:val="053E7AD8"/>
    <w:lvl w:ilvl="0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D06A7B"/>
    <w:multiLevelType w:val="multilevel"/>
    <w:tmpl w:val="16B2FDC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354045B"/>
    <w:multiLevelType w:val="hybridMultilevel"/>
    <w:tmpl w:val="85A0B19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3962EE"/>
    <w:multiLevelType w:val="hybridMultilevel"/>
    <w:tmpl w:val="ADECD784"/>
    <w:lvl w:ilvl="0" w:tplc="6504DBB0">
      <w:start w:val="1"/>
      <w:numFmt w:val="decimal"/>
      <w:lvlText w:val="1.%1"/>
      <w:lvlJc w:val="left"/>
      <w:pPr>
        <w:ind w:left="20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96" w:hanging="360"/>
      </w:pPr>
    </w:lvl>
    <w:lvl w:ilvl="2" w:tplc="0409001B" w:tentative="1">
      <w:start w:val="1"/>
      <w:numFmt w:val="lowerRoman"/>
      <w:lvlText w:val="%3."/>
      <w:lvlJc w:val="right"/>
      <w:pPr>
        <w:ind w:left="3516" w:hanging="180"/>
      </w:pPr>
    </w:lvl>
    <w:lvl w:ilvl="3" w:tplc="0409000F" w:tentative="1">
      <w:start w:val="1"/>
      <w:numFmt w:val="decimal"/>
      <w:lvlText w:val="%4."/>
      <w:lvlJc w:val="left"/>
      <w:pPr>
        <w:ind w:left="4236" w:hanging="360"/>
      </w:pPr>
    </w:lvl>
    <w:lvl w:ilvl="4" w:tplc="04090019" w:tentative="1">
      <w:start w:val="1"/>
      <w:numFmt w:val="lowerLetter"/>
      <w:lvlText w:val="%5."/>
      <w:lvlJc w:val="left"/>
      <w:pPr>
        <w:ind w:left="4956" w:hanging="360"/>
      </w:pPr>
    </w:lvl>
    <w:lvl w:ilvl="5" w:tplc="0409001B" w:tentative="1">
      <w:start w:val="1"/>
      <w:numFmt w:val="lowerRoman"/>
      <w:lvlText w:val="%6."/>
      <w:lvlJc w:val="right"/>
      <w:pPr>
        <w:ind w:left="5676" w:hanging="180"/>
      </w:pPr>
    </w:lvl>
    <w:lvl w:ilvl="6" w:tplc="0409000F" w:tentative="1">
      <w:start w:val="1"/>
      <w:numFmt w:val="decimal"/>
      <w:lvlText w:val="%7."/>
      <w:lvlJc w:val="left"/>
      <w:pPr>
        <w:ind w:left="6396" w:hanging="360"/>
      </w:pPr>
    </w:lvl>
    <w:lvl w:ilvl="7" w:tplc="04090019" w:tentative="1">
      <w:start w:val="1"/>
      <w:numFmt w:val="lowerLetter"/>
      <w:lvlText w:val="%8."/>
      <w:lvlJc w:val="left"/>
      <w:pPr>
        <w:ind w:left="7116" w:hanging="360"/>
      </w:pPr>
    </w:lvl>
    <w:lvl w:ilvl="8" w:tplc="0409001B" w:tentative="1">
      <w:start w:val="1"/>
      <w:numFmt w:val="lowerRoman"/>
      <w:lvlText w:val="%9."/>
      <w:lvlJc w:val="right"/>
      <w:pPr>
        <w:ind w:left="7836" w:hanging="180"/>
      </w:pPr>
    </w:lvl>
  </w:abstractNum>
  <w:abstractNum w:abstractNumId="8" w15:restartNumberingAfterBreak="0">
    <w:nsid w:val="24C602EA"/>
    <w:multiLevelType w:val="multilevel"/>
    <w:tmpl w:val="4B8CA274"/>
    <w:lvl w:ilvl="0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F2892"/>
    <w:multiLevelType w:val="multilevel"/>
    <w:tmpl w:val="A9A25146"/>
    <w:name w:val="ICAO List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F187621"/>
    <w:multiLevelType w:val="multilevel"/>
    <w:tmpl w:val="053E7AD8"/>
    <w:lvl w:ilvl="0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4973FF8"/>
    <w:multiLevelType w:val="hybridMultilevel"/>
    <w:tmpl w:val="A07ADED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C051CB"/>
    <w:multiLevelType w:val="hybridMultilevel"/>
    <w:tmpl w:val="20B295E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671634"/>
    <w:multiLevelType w:val="multilevel"/>
    <w:tmpl w:val="4B8CA274"/>
    <w:lvl w:ilvl="0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7C5AF3"/>
    <w:multiLevelType w:val="hybridMultilevel"/>
    <w:tmpl w:val="B03ED8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515B20"/>
    <w:multiLevelType w:val="singleLevel"/>
    <w:tmpl w:val="9A180BC0"/>
    <w:lvl w:ilvl="0">
      <w:start w:val="1"/>
      <w:numFmt w:val="lowerLetter"/>
      <w:lvlText w:val="%1)"/>
      <w:lvlJc w:val="left"/>
      <w:pPr>
        <w:tabs>
          <w:tab w:val="num" w:pos="1417"/>
        </w:tabs>
        <w:ind w:left="1417" w:hanging="425"/>
      </w:pPr>
    </w:lvl>
  </w:abstractNum>
  <w:abstractNum w:abstractNumId="16" w15:restartNumberingAfterBreak="0">
    <w:nsid w:val="4AA73675"/>
    <w:multiLevelType w:val="multilevel"/>
    <w:tmpl w:val="ECF288EA"/>
    <w:name w:val="ICAO List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E374C27"/>
    <w:multiLevelType w:val="hybridMultilevel"/>
    <w:tmpl w:val="68CA74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F67DA"/>
    <w:multiLevelType w:val="hybridMultilevel"/>
    <w:tmpl w:val="7EF64BE2"/>
    <w:lvl w:ilvl="0" w:tplc="8E4676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D5A13"/>
    <w:multiLevelType w:val="hybridMultilevel"/>
    <w:tmpl w:val="2312CD1E"/>
    <w:lvl w:ilvl="0" w:tplc="78086504">
      <w:start w:val="1"/>
      <w:numFmt w:val="lowerLetter"/>
      <w:pStyle w:val="Lista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027988"/>
    <w:multiLevelType w:val="multilevel"/>
    <w:tmpl w:val="DC6A5B9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Title"/>
      <w:lvlText w:val="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ABB682D"/>
    <w:multiLevelType w:val="multilevel"/>
    <w:tmpl w:val="1009001D"/>
    <w:styleLink w:val="IcaoEurNatConD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B957C20"/>
    <w:multiLevelType w:val="multilevel"/>
    <w:tmpl w:val="C55011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F4615B4"/>
    <w:multiLevelType w:val="multilevel"/>
    <w:tmpl w:val="4B8CA274"/>
    <w:lvl w:ilvl="0">
      <w:start w:val="1"/>
      <w:numFmt w:val="none"/>
      <w:pStyle w:val="IcaoEurNatConDectext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pStyle w:val="IcaoEurNatConDecTextabc"/>
      <w:lvlText w:val="%2)"/>
      <w:lvlJc w:val="left"/>
      <w:pPr>
        <w:tabs>
          <w:tab w:val="num" w:pos="992"/>
        </w:tabs>
        <w:ind w:left="1418" w:hanging="426"/>
      </w:pPr>
      <w:rPr>
        <w:rFonts w:hint="default"/>
      </w:rPr>
    </w:lvl>
    <w:lvl w:ilvl="2">
      <w:start w:val="1"/>
      <w:numFmt w:val="lowerRoman"/>
      <w:pStyle w:val="IcaoEurNatConDecTextsubiiiii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3"/>
  </w:num>
  <w:num w:numId="5">
    <w:abstractNumId w:val="21"/>
  </w:num>
  <w:num w:numId="6">
    <w:abstractNumId w:val="8"/>
  </w:num>
  <w:num w:numId="7">
    <w:abstractNumId w:val="23"/>
  </w:num>
  <w:num w:numId="8">
    <w:abstractNumId w:val="1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7"/>
  </w:num>
  <w:num w:numId="13">
    <w:abstractNumId w:val="14"/>
  </w:num>
  <w:num w:numId="14">
    <w:abstractNumId w:val="11"/>
  </w:num>
  <w:num w:numId="15">
    <w:abstractNumId w:val="6"/>
  </w:num>
  <w:num w:numId="16">
    <w:abstractNumId w:val="12"/>
  </w:num>
  <w:num w:numId="17">
    <w:abstractNumId w:val="7"/>
  </w:num>
  <w:num w:numId="18">
    <w:abstractNumId w:val="19"/>
  </w:num>
  <w:num w:numId="19">
    <w:abstractNumId w:val="5"/>
  </w:num>
  <w:num w:numId="20">
    <w:abstractNumId w:val="15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16"/>
    <w:rsid w:val="00010C68"/>
    <w:rsid w:val="0001399E"/>
    <w:rsid w:val="00015669"/>
    <w:rsid w:val="000157A1"/>
    <w:rsid w:val="00017F76"/>
    <w:rsid w:val="000215FD"/>
    <w:rsid w:val="00040AEF"/>
    <w:rsid w:val="000444AF"/>
    <w:rsid w:val="00044EE9"/>
    <w:rsid w:val="000464DF"/>
    <w:rsid w:val="000501F4"/>
    <w:rsid w:val="0005046D"/>
    <w:rsid w:val="000518D3"/>
    <w:rsid w:val="0006788D"/>
    <w:rsid w:val="00072142"/>
    <w:rsid w:val="000851C7"/>
    <w:rsid w:val="0008705B"/>
    <w:rsid w:val="00087428"/>
    <w:rsid w:val="000D1E05"/>
    <w:rsid w:val="000D2F5E"/>
    <w:rsid w:val="000D5E62"/>
    <w:rsid w:val="000E29F8"/>
    <w:rsid w:val="000E44CA"/>
    <w:rsid w:val="000E45B5"/>
    <w:rsid w:val="000F0234"/>
    <w:rsid w:val="000F120D"/>
    <w:rsid w:val="000F14D3"/>
    <w:rsid w:val="000F166D"/>
    <w:rsid w:val="000F27DE"/>
    <w:rsid w:val="000F6AF4"/>
    <w:rsid w:val="0011527B"/>
    <w:rsid w:val="00115770"/>
    <w:rsid w:val="00122E26"/>
    <w:rsid w:val="00124622"/>
    <w:rsid w:val="001318C8"/>
    <w:rsid w:val="001328C6"/>
    <w:rsid w:val="001522FC"/>
    <w:rsid w:val="00156575"/>
    <w:rsid w:val="001600D8"/>
    <w:rsid w:val="0017232B"/>
    <w:rsid w:val="001733BD"/>
    <w:rsid w:val="00193BFE"/>
    <w:rsid w:val="001A6E1E"/>
    <w:rsid w:val="001B3BCF"/>
    <w:rsid w:val="001C084A"/>
    <w:rsid w:val="001C1930"/>
    <w:rsid w:val="001C52FD"/>
    <w:rsid w:val="001C6935"/>
    <w:rsid w:val="001D1FDB"/>
    <w:rsid w:val="001D5388"/>
    <w:rsid w:val="001E0330"/>
    <w:rsid w:val="001E6D96"/>
    <w:rsid w:val="001F3063"/>
    <w:rsid w:val="001F7A5D"/>
    <w:rsid w:val="00212B27"/>
    <w:rsid w:val="002169E8"/>
    <w:rsid w:val="00220202"/>
    <w:rsid w:val="00221414"/>
    <w:rsid w:val="00222FB8"/>
    <w:rsid w:val="00223C8F"/>
    <w:rsid w:val="00227A12"/>
    <w:rsid w:val="00230EBA"/>
    <w:rsid w:val="00233C2B"/>
    <w:rsid w:val="00247C01"/>
    <w:rsid w:val="00262B9D"/>
    <w:rsid w:val="00270BC1"/>
    <w:rsid w:val="0027172F"/>
    <w:rsid w:val="00271E50"/>
    <w:rsid w:val="00276DE4"/>
    <w:rsid w:val="00276DFB"/>
    <w:rsid w:val="00285A03"/>
    <w:rsid w:val="002965C1"/>
    <w:rsid w:val="002A07E8"/>
    <w:rsid w:val="002A5C7F"/>
    <w:rsid w:val="002B37FF"/>
    <w:rsid w:val="002D4577"/>
    <w:rsid w:val="002E1510"/>
    <w:rsid w:val="002F20C5"/>
    <w:rsid w:val="002F39C6"/>
    <w:rsid w:val="002F4BD6"/>
    <w:rsid w:val="00302ED2"/>
    <w:rsid w:val="0031510A"/>
    <w:rsid w:val="00316081"/>
    <w:rsid w:val="0032063A"/>
    <w:rsid w:val="003249E7"/>
    <w:rsid w:val="00324D97"/>
    <w:rsid w:val="00327E3A"/>
    <w:rsid w:val="00332173"/>
    <w:rsid w:val="00350204"/>
    <w:rsid w:val="00352DF0"/>
    <w:rsid w:val="0035419F"/>
    <w:rsid w:val="00357CFC"/>
    <w:rsid w:val="003641D6"/>
    <w:rsid w:val="00364352"/>
    <w:rsid w:val="00370FA2"/>
    <w:rsid w:val="00373DAC"/>
    <w:rsid w:val="00376804"/>
    <w:rsid w:val="003773DF"/>
    <w:rsid w:val="00377963"/>
    <w:rsid w:val="003818FD"/>
    <w:rsid w:val="003A64DE"/>
    <w:rsid w:val="003B3B6A"/>
    <w:rsid w:val="003B7CEE"/>
    <w:rsid w:val="003C4520"/>
    <w:rsid w:val="003D36B6"/>
    <w:rsid w:val="003D5C56"/>
    <w:rsid w:val="003D6BEF"/>
    <w:rsid w:val="003F4E5F"/>
    <w:rsid w:val="003F5BAA"/>
    <w:rsid w:val="004026FE"/>
    <w:rsid w:val="00406371"/>
    <w:rsid w:val="0042776F"/>
    <w:rsid w:val="00442DD5"/>
    <w:rsid w:val="0045575D"/>
    <w:rsid w:val="004634DA"/>
    <w:rsid w:val="00473632"/>
    <w:rsid w:val="00477B8B"/>
    <w:rsid w:val="00480EA3"/>
    <w:rsid w:val="004917E1"/>
    <w:rsid w:val="004961C1"/>
    <w:rsid w:val="00497509"/>
    <w:rsid w:val="004A5C6B"/>
    <w:rsid w:val="004B3699"/>
    <w:rsid w:val="004B4BB2"/>
    <w:rsid w:val="004B7CB6"/>
    <w:rsid w:val="004D265A"/>
    <w:rsid w:val="004D4576"/>
    <w:rsid w:val="004E3B5C"/>
    <w:rsid w:val="004F4B88"/>
    <w:rsid w:val="00504C0D"/>
    <w:rsid w:val="00512982"/>
    <w:rsid w:val="00526499"/>
    <w:rsid w:val="005424A4"/>
    <w:rsid w:val="00545D33"/>
    <w:rsid w:val="00553596"/>
    <w:rsid w:val="00553E2B"/>
    <w:rsid w:val="00567D21"/>
    <w:rsid w:val="00575A3E"/>
    <w:rsid w:val="00575C5A"/>
    <w:rsid w:val="00576F6B"/>
    <w:rsid w:val="00581717"/>
    <w:rsid w:val="005849B3"/>
    <w:rsid w:val="005863E6"/>
    <w:rsid w:val="0058651C"/>
    <w:rsid w:val="00590D40"/>
    <w:rsid w:val="00591539"/>
    <w:rsid w:val="00591D81"/>
    <w:rsid w:val="00595F19"/>
    <w:rsid w:val="005A0A7C"/>
    <w:rsid w:val="005A5064"/>
    <w:rsid w:val="005B3847"/>
    <w:rsid w:val="005B5F9F"/>
    <w:rsid w:val="005C10CB"/>
    <w:rsid w:val="005E1AAE"/>
    <w:rsid w:val="006010F1"/>
    <w:rsid w:val="006019BE"/>
    <w:rsid w:val="00604044"/>
    <w:rsid w:val="00604F43"/>
    <w:rsid w:val="00606262"/>
    <w:rsid w:val="00612401"/>
    <w:rsid w:val="00613CC0"/>
    <w:rsid w:val="00632404"/>
    <w:rsid w:val="00642CD9"/>
    <w:rsid w:val="006431BA"/>
    <w:rsid w:val="00651CF6"/>
    <w:rsid w:val="00653D8E"/>
    <w:rsid w:val="00653FE2"/>
    <w:rsid w:val="006566F1"/>
    <w:rsid w:val="00661D78"/>
    <w:rsid w:val="0066365F"/>
    <w:rsid w:val="00665AF2"/>
    <w:rsid w:val="00665EB0"/>
    <w:rsid w:val="006712E1"/>
    <w:rsid w:val="006A4961"/>
    <w:rsid w:val="006A736A"/>
    <w:rsid w:val="006A7928"/>
    <w:rsid w:val="006C4E8E"/>
    <w:rsid w:val="006D10BE"/>
    <w:rsid w:val="006D54E3"/>
    <w:rsid w:val="006D668E"/>
    <w:rsid w:val="006F5ECA"/>
    <w:rsid w:val="006F6088"/>
    <w:rsid w:val="00701BE0"/>
    <w:rsid w:val="00701DAB"/>
    <w:rsid w:val="00702E02"/>
    <w:rsid w:val="00704F28"/>
    <w:rsid w:val="00712F6A"/>
    <w:rsid w:val="0071773C"/>
    <w:rsid w:val="0072204D"/>
    <w:rsid w:val="0072376A"/>
    <w:rsid w:val="00732398"/>
    <w:rsid w:val="0074384D"/>
    <w:rsid w:val="007614B2"/>
    <w:rsid w:val="00763516"/>
    <w:rsid w:val="007654C0"/>
    <w:rsid w:val="0077070C"/>
    <w:rsid w:val="00774CA0"/>
    <w:rsid w:val="00776640"/>
    <w:rsid w:val="007904DA"/>
    <w:rsid w:val="00791C17"/>
    <w:rsid w:val="00793504"/>
    <w:rsid w:val="00793D2E"/>
    <w:rsid w:val="0079775C"/>
    <w:rsid w:val="007A0707"/>
    <w:rsid w:val="007A4FFE"/>
    <w:rsid w:val="007A7EEB"/>
    <w:rsid w:val="007C419E"/>
    <w:rsid w:val="007D7012"/>
    <w:rsid w:val="007E1DAC"/>
    <w:rsid w:val="007F5418"/>
    <w:rsid w:val="00800CF9"/>
    <w:rsid w:val="008042C0"/>
    <w:rsid w:val="00807CC0"/>
    <w:rsid w:val="008100F2"/>
    <w:rsid w:val="008112E6"/>
    <w:rsid w:val="00822F2F"/>
    <w:rsid w:val="00826353"/>
    <w:rsid w:val="00826FB1"/>
    <w:rsid w:val="00831DA9"/>
    <w:rsid w:val="00842A9C"/>
    <w:rsid w:val="00846104"/>
    <w:rsid w:val="00846E3A"/>
    <w:rsid w:val="00856253"/>
    <w:rsid w:val="00861811"/>
    <w:rsid w:val="008646D5"/>
    <w:rsid w:val="0087633D"/>
    <w:rsid w:val="008805AF"/>
    <w:rsid w:val="008840B6"/>
    <w:rsid w:val="008925C4"/>
    <w:rsid w:val="00895CAB"/>
    <w:rsid w:val="008A45EB"/>
    <w:rsid w:val="008A7779"/>
    <w:rsid w:val="008B4B7B"/>
    <w:rsid w:val="008C1327"/>
    <w:rsid w:val="008C4D30"/>
    <w:rsid w:val="008F3963"/>
    <w:rsid w:val="008F5DD7"/>
    <w:rsid w:val="00901D0F"/>
    <w:rsid w:val="0090717F"/>
    <w:rsid w:val="0090785F"/>
    <w:rsid w:val="009078E4"/>
    <w:rsid w:val="009160C8"/>
    <w:rsid w:val="00926A65"/>
    <w:rsid w:val="009352B5"/>
    <w:rsid w:val="009352F6"/>
    <w:rsid w:val="00946C2D"/>
    <w:rsid w:val="0095104A"/>
    <w:rsid w:val="009556FD"/>
    <w:rsid w:val="00956BFE"/>
    <w:rsid w:val="009622A1"/>
    <w:rsid w:val="00963E7C"/>
    <w:rsid w:val="00970A22"/>
    <w:rsid w:val="00973048"/>
    <w:rsid w:val="009731B0"/>
    <w:rsid w:val="00973CBF"/>
    <w:rsid w:val="00983F9A"/>
    <w:rsid w:val="00985219"/>
    <w:rsid w:val="00991333"/>
    <w:rsid w:val="009A79A8"/>
    <w:rsid w:val="009A7F1D"/>
    <w:rsid w:val="009B14DD"/>
    <w:rsid w:val="009B4E7B"/>
    <w:rsid w:val="009D4A65"/>
    <w:rsid w:val="009E3D4A"/>
    <w:rsid w:val="009E6E1E"/>
    <w:rsid w:val="009F5DD9"/>
    <w:rsid w:val="00A03D7C"/>
    <w:rsid w:val="00A12554"/>
    <w:rsid w:val="00A206A6"/>
    <w:rsid w:val="00A21D71"/>
    <w:rsid w:val="00A2240A"/>
    <w:rsid w:val="00A256B0"/>
    <w:rsid w:val="00A2571A"/>
    <w:rsid w:val="00A354B9"/>
    <w:rsid w:val="00A35FFB"/>
    <w:rsid w:val="00A370AE"/>
    <w:rsid w:val="00A44681"/>
    <w:rsid w:val="00A518CE"/>
    <w:rsid w:val="00A602A1"/>
    <w:rsid w:val="00A60891"/>
    <w:rsid w:val="00A634D1"/>
    <w:rsid w:val="00A96E0C"/>
    <w:rsid w:val="00AA0C03"/>
    <w:rsid w:val="00AB530A"/>
    <w:rsid w:val="00AD298D"/>
    <w:rsid w:val="00AD6DE0"/>
    <w:rsid w:val="00AE04C2"/>
    <w:rsid w:val="00AF1C2A"/>
    <w:rsid w:val="00AF76C7"/>
    <w:rsid w:val="00B024EE"/>
    <w:rsid w:val="00B1413D"/>
    <w:rsid w:val="00B24507"/>
    <w:rsid w:val="00B24FBA"/>
    <w:rsid w:val="00B305FB"/>
    <w:rsid w:val="00B32094"/>
    <w:rsid w:val="00B40060"/>
    <w:rsid w:val="00B41613"/>
    <w:rsid w:val="00B468EB"/>
    <w:rsid w:val="00B50594"/>
    <w:rsid w:val="00B512C6"/>
    <w:rsid w:val="00B552E1"/>
    <w:rsid w:val="00B60AC3"/>
    <w:rsid w:val="00B64A02"/>
    <w:rsid w:val="00B6523D"/>
    <w:rsid w:val="00B771BA"/>
    <w:rsid w:val="00B83675"/>
    <w:rsid w:val="00B8442D"/>
    <w:rsid w:val="00B9534E"/>
    <w:rsid w:val="00B962B9"/>
    <w:rsid w:val="00B97301"/>
    <w:rsid w:val="00BA1F4A"/>
    <w:rsid w:val="00BC01E6"/>
    <w:rsid w:val="00BC1671"/>
    <w:rsid w:val="00BC395C"/>
    <w:rsid w:val="00BC40CB"/>
    <w:rsid w:val="00BC6EF6"/>
    <w:rsid w:val="00BD5C0D"/>
    <w:rsid w:val="00BD61B0"/>
    <w:rsid w:val="00BE11C7"/>
    <w:rsid w:val="00BF1220"/>
    <w:rsid w:val="00BF42F5"/>
    <w:rsid w:val="00BF528B"/>
    <w:rsid w:val="00BF7B01"/>
    <w:rsid w:val="00C05BB9"/>
    <w:rsid w:val="00C079F5"/>
    <w:rsid w:val="00C07A1B"/>
    <w:rsid w:val="00C219F4"/>
    <w:rsid w:val="00C226AB"/>
    <w:rsid w:val="00C2637E"/>
    <w:rsid w:val="00C30703"/>
    <w:rsid w:val="00C50F73"/>
    <w:rsid w:val="00C519F3"/>
    <w:rsid w:val="00C54354"/>
    <w:rsid w:val="00C62A76"/>
    <w:rsid w:val="00C660B6"/>
    <w:rsid w:val="00C7519F"/>
    <w:rsid w:val="00C76B52"/>
    <w:rsid w:val="00C8005B"/>
    <w:rsid w:val="00C839A6"/>
    <w:rsid w:val="00CB1FE3"/>
    <w:rsid w:val="00CC080C"/>
    <w:rsid w:val="00CC2FE0"/>
    <w:rsid w:val="00CC7B5C"/>
    <w:rsid w:val="00CD29BF"/>
    <w:rsid w:val="00CD6241"/>
    <w:rsid w:val="00CF1908"/>
    <w:rsid w:val="00CF28C7"/>
    <w:rsid w:val="00D139C4"/>
    <w:rsid w:val="00D206F4"/>
    <w:rsid w:val="00D25827"/>
    <w:rsid w:val="00D3110F"/>
    <w:rsid w:val="00D40182"/>
    <w:rsid w:val="00D418E9"/>
    <w:rsid w:val="00D425FF"/>
    <w:rsid w:val="00D50ED4"/>
    <w:rsid w:val="00D519F3"/>
    <w:rsid w:val="00D57461"/>
    <w:rsid w:val="00D655BA"/>
    <w:rsid w:val="00D67762"/>
    <w:rsid w:val="00D84A77"/>
    <w:rsid w:val="00D90136"/>
    <w:rsid w:val="00D92452"/>
    <w:rsid w:val="00DA0270"/>
    <w:rsid w:val="00DA25B1"/>
    <w:rsid w:val="00DB1F9A"/>
    <w:rsid w:val="00DB45E4"/>
    <w:rsid w:val="00DB4696"/>
    <w:rsid w:val="00DC305A"/>
    <w:rsid w:val="00DC6217"/>
    <w:rsid w:val="00DD6A05"/>
    <w:rsid w:val="00DE1DD4"/>
    <w:rsid w:val="00DF0701"/>
    <w:rsid w:val="00DF115B"/>
    <w:rsid w:val="00E04371"/>
    <w:rsid w:val="00E14715"/>
    <w:rsid w:val="00E23572"/>
    <w:rsid w:val="00E30115"/>
    <w:rsid w:val="00E35DC7"/>
    <w:rsid w:val="00E44287"/>
    <w:rsid w:val="00E45223"/>
    <w:rsid w:val="00E55E0B"/>
    <w:rsid w:val="00E6563A"/>
    <w:rsid w:val="00E65D33"/>
    <w:rsid w:val="00E71535"/>
    <w:rsid w:val="00E73DAB"/>
    <w:rsid w:val="00E82D8E"/>
    <w:rsid w:val="00EA2B48"/>
    <w:rsid w:val="00EA4164"/>
    <w:rsid w:val="00EA4B22"/>
    <w:rsid w:val="00EA503E"/>
    <w:rsid w:val="00EB0A66"/>
    <w:rsid w:val="00EB0C76"/>
    <w:rsid w:val="00EB2C9F"/>
    <w:rsid w:val="00EC12B5"/>
    <w:rsid w:val="00EC27EC"/>
    <w:rsid w:val="00EC57D0"/>
    <w:rsid w:val="00EC7099"/>
    <w:rsid w:val="00ED040F"/>
    <w:rsid w:val="00ED3052"/>
    <w:rsid w:val="00EE4E06"/>
    <w:rsid w:val="00EE6E7E"/>
    <w:rsid w:val="00EF0D5A"/>
    <w:rsid w:val="00EF1322"/>
    <w:rsid w:val="00EF5835"/>
    <w:rsid w:val="00EF58AD"/>
    <w:rsid w:val="00F01D77"/>
    <w:rsid w:val="00F03883"/>
    <w:rsid w:val="00F12597"/>
    <w:rsid w:val="00F14163"/>
    <w:rsid w:val="00F16C1D"/>
    <w:rsid w:val="00F205EE"/>
    <w:rsid w:val="00F205FA"/>
    <w:rsid w:val="00F2782F"/>
    <w:rsid w:val="00F348C3"/>
    <w:rsid w:val="00F3666D"/>
    <w:rsid w:val="00F4101B"/>
    <w:rsid w:val="00F41199"/>
    <w:rsid w:val="00F4156B"/>
    <w:rsid w:val="00F43E64"/>
    <w:rsid w:val="00F53DE7"/>
    <w:rsid w:val="00F578DB"/>
    <w:rsid w:val="00F6118F"/>
    <w:rsid w:val="00F76381"/>
    <w:rsid w:val="00F7779A"/>
    <w:rsid w:val="00F8646E"/>
    <w:rsid w:val="00F86F37"/>
    <w:rsid w:val="00F9158A"/>
    <w:rsid w:val="00F96307"/>
    <w:rsid w:val="00F97D22"/>
    <w:rsid w:val="00FB123E"/>
    <w:rsid w:val="00FB1F2E"/>
    <w:rsid w:val="00FB2D3D"/>
    <w:rsid w:val="00FB3650"/>
    <w:rsid w:val="00FB5923"/>
    <w:rsid w:val="00FC281D"/>
    <w:rsid w:val="00FD334C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A96935"/>
  <w15:docId w15:val="{5D5B3D5D-0530-4DEF-9D1C-8453D2C2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BC40CB"/>
    <w:pPr>
      <w:widowControl w:val="0"/>
      <w:jc w:val="both"/>
    </w:pPr>
    <w:rPr>
      <w:sz w:val="22"/>
      <w:lang w:val="en-CA" w:eastAsia="en-US"/>
    </w:rPr>
  </w:style>
  <w:style w:type="paragraph" w:styleId="Heading1">
    <w:name w:val="heading 1"/>
    <w:aliases w:val="(alt h1)"/>
    <w:basedOn w:val="Normal"/>
    <w:next w:val="Heading2"/>
    <w:link w:val="Heading1Char"/>
    <w:uiPriority w:val="9"/>
    <w:qFormat/>
    <w:rsid w:val="005424A4"/>
    <w:pPr>
      <w:keepNext/>
      <w:numPr>
        <w:numId w:val="3"/>
      </w:numPr>
      <w:spacing w:before="240" w:after="240"/>
      <w:outlineLvl w:val="0"/>
    </w:pPr>
    <w:rPr>
      <w:b/>
      <w:caps/>
      <w:kern w:val="28"/>
    </w:rPr>
  </w:style>
  <w:style w:type="paragraph" w:styleId="Heading2">
    <w:name w:val="heading 2"/>
    <w:aliases w:val="(alt h2)"/>
    <w:basedOn w:val="Normal"/>
    <w:next w:val="Normal"/>
    <w:link w:val="Heading2Char"/>
    <w:uiPriority w:val="9"/>
    <w:qFormat/>
    <w:rsid w:val="005424A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aliases w:val="(alt h3)"/>
    <w:basedOn w:val="Normal"/>
    <w:next w:val="Normal"/>
    <w:link w:val="Heading3Char"/>
    <w:qFormat/>
    <w:rsid w:val="005424A4"/>
    <w:pPr>
      <w:keepNext/>
      <w:spacing w:after="240"/>
      <w:outlineLvl w:val="2"/>
    </w:pPr>
    <w:rPr>
      <w:i/>
    </w:rPr>
  </w:style>
  <w:style w:type="paragraph" w:styleId="Heading4">
    <w:name w:val="heading 4"/>
    <w:aliases w:val="(alt h4)"/>
    <w:basedOn w:val="Normal"/>
    <w:next w:val="Normal"/>
    <w:link w:val="Heading4Char"/>
    <w:qFormat/>
    <w:rsid w:val="005424A4"/>
    <w:pPr>
      <w:keepNext/>
      <w:spacing w:after="240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qFormat/>
    <w:rsid w:val="005424A4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3D5C56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3D5C56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3D5C56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3D5C56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caoEurNatsubjectsubsectionChar">
    <w:name w:val="IcaoEurNat_subject (subsection) Char"/>
    <w:basedOn w:val="DefaultParagraphFont"/>
    <w:link w:val="IcaoEurNatsubjectsubsection"/>
    <w:rsid w:val="00D50ED4"/>
    <w:rPr>
      <w:i/>
      <w:sz w:val="22"/>
      <w:lang w:val="en-CA" w:eastAsia="en-US"/>
    </w:rPr>
  </w:style>
  <w:style w:type="paragraph" w:styleId="Title">
    <w:name w:val="Title"/>
    <w:aliases w:val="(alt LT)"/>
    <w:basedOn w:val="Normal"/>
    <w:next w:val="Normal"/>
    <w:link w:val="TitleChar"/>
    <w:uiPriority w:val="10"/>
    <w:qFormat/>
    <w:rsid w:val="003D5C56"/>
    <w:pPr>
      <w:numPr>
        <w:ilvl w:val="2"/>
        <w:numId w:val="3"/>
      </w:numPr>
      <w:spacing w:after="240"/>
      <w:jc w:val="center"/>
    </w:pPr>
    <w:rPr>
      <w:b/>
      <w:caps/>
      <w:kern w:val="28"/>
      <w:sz w:val="28"/>
    </w:rPr>
  </w:style>
  <w:style w:type="character" w:customStyle="1" w:styleId="IcaoEurNatsectionChar">
    <w:name w:val="IcaoEurNat_section Char"/>
    <w:basedOn w:val="DefaultParagraphFont"/>
    <w:link w:val="IcaoEurNatsection"/>
    <w:rsid w:val="00D50ED4"/>
    <w:rPr>
      <w:b/>
      <w:sz w:val="22"/>
      <w:lang w:val="en-CA" w:eastAsia="en-US"/>
    </w:rPr>
  </w:style>
  <w:style w:type="character" w:customStyle="1" w:styleId="StyleRefText">
    <w:name w:val="StyleRefText"/>
    <w:basedOn w:val="DefaultParagraphFont"/>
    <w:uiPriority w:val="1"/>
    <w:qFormat/>
    <w:rsid w:val="002169E8"/>
  </w:style>
  <w:style w:type="character" w:customStyle="1" w:styleId="IcaoEurNatConDectitleChar">
    <w:name w:val="IcaoEurNat_ConDec_title Char"/>
    <w:basedOn w:val="DefaultParagraphFont"/>
    <w:link w:val="IcaoEurNatConDectitle"/>
    <w:rsid w:val="00991333"/>
    <w:rPr>
      <w:b/>
      <w:sz w:val="22"/>
      <w:lang w:val="en-CA" w:eastAsia="en-US"/>
    </w:rPr>
  </w:style>
  <w:style w:type="character" w:customStyle="1" w:styleId="Heading1Char">
    <w:name w:val="Heading 1 Char"/>
    <w:aliases w:val="(alt h1) Char"/>
    <w:basedOn w:val="DefaultParagraphFont"/>
    <w:link w:val="Heading1"/>
    <w:uiPriority w:val="9"/>
    <w:rsid w:val="00AF76C7"/>
    <w:rPr>
      <w:b/>
      <w:caps/>
      <w:kern w:val="28"/>
      <w:sz w:val="22"/>
      <w:lang w:val="en-CA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C2FE0"/>
    <w:rPr>
      <w:sz w:val="22"/>
      <w:lang w:val="en-CA" w:eastAsia="en-US"/>
    </w:rPr>
  </w:style>
  <w:style w:type="character" w:customStyle="1" w:styleId="IcaoEurNatAppendixTitleChar">
    <w:name w:val="IcaoEurNat_Appendix_Title Char"/>
    <w:basedOn w:val="Heading1Char"/>
    <w:link w:val="IcaoEurNatAppendixTitle"/>
    <w:rsid w:val="00AF76C7"/>
    <w:rPr>
      <w:rFonts w:ascii="Times New Roman Bold" w:hAnsi="Times New Roman Bold"/>
      <w:b/>
      <w:caps w:val="0"/>
      <w:smallCaps/>
      <w:kern w:val="28"/>
      <w:sz w:val="22"/>
      <w:lang w:val="en-CA" w:eastAsia="en-US"/>
    </w:rPr>
  </w:style>
  <w:style w:type="paragraph" w:styleId="BodyTextIndent">
    <w:name w:val="Body Text Indent"/>
    <w:basedOn w:val="Normal"/>
    <w:link w:val="BodyTextIndentChar"/>
    <w:uiPriority w:val="99"/>
    <w:rsid w:val="003D5C56"/>
    <w:pPr>
      <w:spacing w:after="120"/>
      <w:ind w:left="283"/>
    </w:pPr>
  </w:style>
  <w:style w:type="paragraph" w:styleId="EndnoteText">
    <w:name w:val="endnote text"/>
    <w:basedOn w:val="Normal"/>
    <w:link w:val="EndnoteTextChar"/>
    <w:semiHidden/>
    <w:rsid w:val="003D5C56"/>
    <w:rPr>
      <w:rFonts w:ascii="Times New Roman Italic" w:hAnsi="Times New Roman Italic"/>
      <w:i/>
    </w:rPr>
  </w:style>
  <w:style w:type="paragraph" w:styleId="Header">
    <w:name w:val="header"/>
    <w:basedOn w:val="Normal"/>
    <w:link w:val="HeaderChar"/>
    <w:rsid w:val="003D5C56"/>
    <w:pPr>
      <w:tabs>
        <w:tab w:val="center" w:pos="4820"/>
        <w:tab w:val="right" w:pos="9639"/>
      </w:tabs>
    </w:pPr>
  </w:style>
  <w:style w:type="paragraph" w:styleId="Footer">
    <w:name w:val="footer"/>
    <w:basedOn w:val="Normal"/>
    <w:link w:val="FooterChar"/>
    <w:uiPriority w:val="99"/>
    <w:rsid w:val="004B4BB2"/>
    <w:pPr>
      <w:pBdr>
        <w:top w:val="single" w:sz="4" w:space="1" w:color="auto"/>
      </w:pBdr>
      <w:tabs>
        <w:tab w:val="center" w:pos="4820"/>
        <w:tab w:val="right" w:pos="9639"/>
      </w:tabs>
    </w:pPr>
    <w:rPr>
      <w:sz w:val="18"/>
    </w:rPr>
  </w:style>
  <w:style w:type="character" w:styleId="EndnoteReference">
    <w:name w:val="endnote reference"/>
    <w:semiHidden/>
    <w:rsid w:val="003D5C56"/>
    <w:rPr>
      <w:vertAlign w:val="baseline"/>
    </w:rPr>
  </w:style>
  <w:style w:type="paragraph" w:styleId="BodyTextIndent2">
    <w:name w:val="Body Text Indent 2"/>
    <w:basedOn w:val="Normal"/>
    <w:rsid w:val="003D5C5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D5C5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EC12B5"/>
    <w:pPr>
      <w:keepNext/>
      <w:keepLines/>
      <w:widowControl/>
      <w:spacing w:before="240" w:after="120"/>
      <w:jc w:val="center"/>
    </w:pPr>
    <w:rPr>
      <w:bCs/>
      <w:i/>
    </w:rPr>
  </w:style>
  <w:style w:type="paragraph" w:styleId="CommentText">
    <w:name w:val="annotation text"/>
    <w:basedOn w:val="Normal"/>
    <w:link w:val="CommentTextChar"/>
    <w:uiPriority w:val="99"/>
    <w:rsid w:val="003D5C56"/>
    <w:rPr>
      <w:sz w:val="20"/>
    </w:rPr>
  </w:style>
  <w:style w:type="paragraph" w:styleId="Date">
    <w:name w:val="Date"/>
    <w:basedOn w:val="Normal"/>
    <w:next w:val="Normal"/>
    <w:rsid w:val="003D5C56"/>
  </w:style>
  <w:style w:type="paragraph" w:styleId="DocumentMap">
    <w:name w:val="Document Map"/>
    <w:basedOn w:val="Normal"/>
    <w:semiHidden/>
    <w:rsid w:val="003D5C56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D5C56"/>
  </w:style>
  <w:style w:type="paragraph" w:styleId="EnvelopeAddress">
    <w:name w:val="envelope address"/>
    <w:basedOn w:val="Normal"/>
    <w:rsid w:val="003D5C5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D5C56"/>
    <w:rPr>
      <w:rFonts w:ascii="Arial" w:hAnsi="Arial" w:cs="Arial"/>
      <w:sz w:val="20"/>
    </w:rPr>
  </w:style>
  <w:style w:type="paragraph" w:styleId="FootnoteText">
    <w:name w:val="footnote text"/>
    <w:aliases w:val="Footnote Text Custom,single space,Footnote Text EPAS,Schriftart: 9 pt,Schriftart: 10 pt,Schriftart: 8 pt,WB-Fußnotentext,fn,Footnotes,Footnote ak,Tekst przypisu,Fußnote,Fotnotstext1,Footnote text,Footnote Text Char2"/>
    <w:basedOn w:val="Normal"/>
    <w:link w:val="FootnoteTextChar"/>
    <w:uiPriority w:val="99"/>
    <w:qFormat/>
    <w:rsid w:val="003D5C56"/>
    <w:rPr>
      <w:sz w:val="20"/>
    </w:rPr>
  </w:style>
  <w:style w:type="paragraph" w:styleId="HTMLAddress">
    <w:name w:val="HTML Address"/>
    <w:basedOn w:val="Normal"/>
    <w:rsid w:val="003D5C56"/>
    <w:rPr>
      <w:i/>
      <w:iCs/>
    </w:rPr>
  </w:style>
  <w:style w:type="paragraph" w:styleId="HTMLPreformatted">
    <w:name w:val="HTML Preformatted"/>
    <w:basedOn w:val="Normal"/>
    <w:rsid w:val="003D5C56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3D5C56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3D5C56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3D5C56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3D5C56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3D5C56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3D5C56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3D5C56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3D5C5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3D5C56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3D5C56"/>
    <w:rPr>
      <w:rFonts w:ascii="Arial" w:hAnsi="Arial" w:cs="Arial"/>
      <w:b/>
      <w:bCs/>
    </w:rPr>
  </w:style>
  <w:style w:type="paragraph" w:styleId="ListNumber5">
    <w:name w:val="List Number 5"/>
    <w:basedOn w:val="Normal"/>
    <w:rsid w:val="003D5C56"/>
    <w:pPr>
      <w:numPr>
        <w:numId w:val="2"/>
      </w:numPr>
    </w:pPr>
  </w:style>
  <w:style w:type="paragraph" w:styleId="NormalWeb">
    <w:name w:val="Normal (Web)"/>
    <w:basedOn w:val="Normal"/>
    <w:uiPriority w:val="99"/>
    <w:rsid w:val="00CC2FE0"/>
    <w:rPr>
      <w:szCs w:val="24"/>
    </w:rPr>
  </w:style>
  <w:style w:type="paragraph" w:styleId="NormalIndent">
    <w:name w:val="Normal Indent"/>
    <w:basedOn w:val="Normal"/>
    <w:rsid w:val="003D5C56"/>
    <w:pPr>
      <w:ind w:left="709"/>
    </w:pPr>
  </w:style>
  <w:style w:type="paragraph" w:styleId="PlainText">
    <w:name w:val="Plain Text"/>
    <w:basedOn w:val="Normal"/>
    <w:rsid w:val="003D5C56"/>
    <w:rPr>
      <w:rFonts w:ascii="Courier New" w:hAnsi="Courier New" w:cs="Courier New"/>
      <w:sz w:val="20"/>
    </w:rPr>
  </w:style>
  <w:style w:type="paragraph" w:styleId="TableofAuthorities">
    <w:name w:val="table of authorities"/>
    <w:basedOn w:val="Normal"/>
    <w:next w:val="Normal"/>
    <w:semiHidden/>
    <w:rsid w:val="003D5C56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3D5C56"/>
    <w:pPr>
      <w:ind w:left="440" w:hanging="440"/>
    </w:pPr>
  </w:style>
  <w:style w:type="paragraph" w:styleId="TOAHeading">
    <w:name w:val="toa heading"/>
    <w:basedOn w:val="Normal"/>
    <w:next w:val="Normal"/>
    <w:semiHidden/>
    <w:rsid w:val="003D5C5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D5C56"/>
  </w:style>
  <w:style w:type="paragraph" w:styleId="TOC2">
    <w:name w:val="toc 2"/>
    <w:basedOn w:val="Normal"/>
    <w:next w:val="Normal"/>
    <w:autoRedefine/>
    <w:semiHidden/>
    <w:rsid w:val="003D5C56"/>
    <w:pPr>
      <w:ind w:left="220"/>
    </w:pPr>
  </w:style>
  <w:style w:type="paragraph" w:styleId="TOC3">
    <w:name w:val="toc 3"/>
    <w:basedOn w:val="Normal"/>
    <w:next w:val="Normal"/>
    <w:autoRedefine/>
    <w:semiHidden/>
    <w:rsid w:val="003D5C56"/>
    <w:pPr>
      <w:ind w:left="440"/>
    </w:pPr>
  </w:style>
  <w:style w:type="paragraph" w:styleId="TOC4">
    <w:name w:val="toc 4"/>
    <w:basedOn w:val="Normal"/>
    <w:next w:val="Normal"/>
    <w:autoRedefine/>
    <w:semiHidden/>
    <w:rsid w:val="003D5C56"/>
    <w:pPr>
      <w:ind w:left="660"/>
    </w:pPr>
  </w:style>
  <w:style w:type="paragraph" w:styleId="TOC5">
    <w:name w:val="toc 5"/>
    <w:basedOn w:val="Normal"/>
    <w:next w:val="Normal"/>
    <w:autoRedefine/>
    <w:semiHidden/>
    <w:rsid w:val="003D5C56"/>
    <w:pPr>
      <w:ind w:left="880"/>
    </w:pPr>
  </w:style>
  <w:style w:type="paragraph" w:styleId="TOC6">
    <w:name w:val="toc 6"/>
    <w:basedOn w:val="Normal"/>
    <w:next w:val="Normal"/>
    <w:autoRedefine/>
    <w:semiHidden/>
    <w:rsid w:val="003D5C56"/>
    <w:pPr>
      <w:ind w:left="1100"/>
    </w:pPr>
  </w:style>
  <w:style w:type="paragraph" w:styleId="TOC7">
    <w:name w:val="toc 7"/>
    <w:basedOn w:val="Normal"/>
    <w:next w:val="Normal"/>
    <w:autoRedefine/>
    <w:semiHidden/>
    <w:rsid w:val="003D5C56"/>
    <w:pPr>
      <w:ind w:left="1320"/>
    </w:pPr>
  </w:style>
  <w:style w:type="paragraph" w:styleId="TOC8">
    <w:name w:val="toc 8"/>
    <w:basedOn w:val="Normal"/>
    <w:next w:val="Normal"/>
    <w:autoRedefine/>
    <w:semiHidden/>
    <w:rsid w:val="003D5C56"/>
    <w:pPr>
      <w:ind w:left="1540"/>
    </w:pPr>
  </w:style>
  <w:style w:type="paragraph" w:styleId="TOC9">
    <w:name w:val="toc 9"/>
    <w:basedOn w:val="Normal"/>
    <w:next w:val="Normal"/>
    <w:autoRedefine/>
    <w:semiHidden/>
    <w:rsid w:val="003D5C56"/>
    <w:pPr>
      <w:ind w:left="1760"/>
    </w:pPr>
  </w:style>
  <w:style w:type="paragraph" w:customStyle="1" w:styleId="AgendaItemaltg">
    <w:name w:val="Agenda Item (alt g)"/>
    <w:basedOn w:val="Normal"/>
    <w:rsid w:val="009352B5"/>
    <w:pPr>
      <w:ind w:left="1985" w:hanging="1985"/>
    </w:pPr>
  </w:style>
  <w:style w:type="character" w:styleId="Hyperlink">
    <w:name w:val="Hyperlink"/>
    <w:uiPriority w:val="99"/>
    <w:rsid w:val="00DF115B"/>
    <w:rPr>
      <w:rFonts w:ascii="Times New Roman Bold" w:hAnsi="Times New Roman Bold"/>
      <w:b/>
      <w:color w:val="auto"/>
      <w:sz w:val="22"/>
      <w:u w:val="none"/>
    </w:rPr>
  </w:style>
  <w:style w:type="character" w:styleId="PageNumber">
    <w:name w:val="page number"/>
    <w:basedOn w:val="DefaultParagraphFont"/>
    <w:rsid w:val="006019BE"/>
  </w:style>
  <w:style w:type="character" w:styleId="FollowedHyperlink">
    <w:name w:val="FollowedHyperlink"/>
    <w:rsid w:val="00CC2FE0"/>
    <w:rPr>
      <w:rFonts w:ascii="Times New Roman Bold" w:hAnsi="Times New Roman Bold"/>
      <w:b/>
      <w:color w:val="0000FF"/>
      <w:sz w:val="22"/>
      <w:u w:val="none"/>
    </w:rPr>
  </w:style>
  <w:style w:type="character" w:customStyle="1" w:styleId="CommentTextChar">
    <w:name w:val="Comment Text Char"/>
    <w:link w:val="CommentText"/>
    <w:uiPriority w:val="99"/>
    <w:rsid w:val="00DF115B"/>
    <w:rPr>
      <w:lang w:val="en-GB"/>
    </w:rPr>
  </w:style>
  <w:style w:type="character" w:customStyle="1" w:styleId="HeaderChar">
    <w:name w:val="Header Char"/>
    <w:basedOn w:val="DefaultParagraphFont"/>
    <w:link w:val="Header"/>
    <w:rsid w:val="00F7779A"/>
    <w:rPr>
      <w:sz w:val="22"/>
      <w:lang w:val="en-GB" w:eastAsia="en-US"/>
    </w:rPr>
  </w:style>
  <w:style w:type="paragraph" w:customStyle="1" w:styleId="IcaoEurNatAppendixTitle">
    <w:name w:val="IcaoEurNat_Appendix_Title"/>
    <w:next w:val="Normal"/>
    <w:link w:val="IcaoEurNatAppendixTitleChar"/>
    <w:qFormat/>
    <w:rsid w:val="00AF76C7"/>
    <w:pPr>
      <w:keepNext/>
      <w:keepLines/>
      <w:pageBreakBefore/>
      <w:spacing w:after="100" w:afterAutospacing="1"/>
      <w:jc w:val="center"/>
      <w:outlineLvl w:val="0"/>
    </w:pPr>
    <w:rPr>
      <w:rFonts w:ascii="Times New Roman Bold" w:hAnsi="Times New Roman Bold"/>
      <w:b/>
      <w:smallCaps/>
      <w:sz w:val="22"/>
      <w:lang w:val="en-CA" w:eastAsia="en-US"/>
    </w:rPr>
  </w:style>
  <w:style w:type="character" w:styleId="PlaceholderText">
    <w:name w:val="Placeholder Text"/>
    <w:basedOn w:val="DefaultParagraphFont"/>
    <w:uiPriority w:val="99"/>
    <w:semiHidden/>
    <w:rsid w:val="009556FD"/>
    <w:rPr>
      <w:color w:val="808080"/>
    </w:rPr>
  </w:style>
  <w:style w:type="paragraph" w:styleId="BalloonText">
    <w:name w:val="Balloon Text"/>
    <w:basedOn w:val="Normal"/>
    <w:link w:val="BalloonTextChar"/>
    <w:uiPriority w:val="99"/>
    <w:rsid w:val="00955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56FD"/>
    <w:rPr>
      <w:rFonts w:ascii="Tahoma" w:hAnsi="Tahoma" w:cs="Tahoma"/>
      <w:sz w:val="16"/>
      <w:szCs w:val="16"/>
      <w:lang w:val="en-GB" w:eastAsia="en-US"/>
    </w:rPr>
  </w:style>
  <w:style w:type="character" w:styleId="FootnoteReference">
    <w:name w:val="footnote reference"/>
    <w:aliases w:val="Footnote call,BVI fnr,BVI fnr Car Car,BVI fnr Car,BVI fnr Car Car Car Car,BVI fnr Car Car Car Car Char,Footnote symbol,Footnote symboFußnotenzeichen,Footnote sign,SUPERS,Footnote,Voetnootverwijzing,Footnote number,fr,o,Footnotemark,FR"/>
    <w:basedOn w:val="DefaultParagraphFont"/>
    <w:link w:val="Char2"/>
    <w:uiPriority w:val="99"/>
    <w:qFormat/>
    <w:rsid w:val="00122E26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826353"/>
    <w:rPr>
      <w:sz w:val="18"/>
      <w:lang w:val="en-GB" w:eastAsia="en-US"/>
    </w:rPr>
  </w:style>
  <w:style w:type="paragraph" w:customStyle="1" w:styleId="IcaoEurNatSummary">
    <w:name w:val="IcaoEurNat_Summary"/>
    <w:rsid w:val="00BF528B"/>
    <w:pPr>
      <w:spacing w:before="40" w:after="40"/>
    </w:pPr>
    <w:rPr>
      <w:i/>
      <w:sz w:val="22"/>
      <w:lang w:val="en-GB" w:eastAsia="en-US"/>
    </w:rPr>
  </w:style>
  <w:style w:type="paragraph" w:customStyle="1" w:styleId="IcaoEurNatsection">
    <w:name w:val="IcaoEurNat_section"/>
    <w:link w:val="IcaoEurNatsectionChar"/>
    <w:qFormat/>
    <w:rsid w:val="00D50ED4"/>
    <w:pPr>
      <w:keepNext/>
      <w:numPr>
        <w:numId w:val="4"/>
      </w:numPr>
      <w:spacing w:before="240" w:after="240"/>
      <w:outlineLvl w:val="0"/>
    </w:pPr>
    <w:rPr>
      <w:b/>
      <w:sz w:val="22"/>
      <w:lang w:val="en-CA" w:eastAsia="en-US"/>
    </w:rPr>
  </w:style>
  <w:style w:type="paragraph" w:customStyle="1" w:styleId="IcaoEurNatPara">
    <w:name w:val="IcaoEurNat_Para"/>
    <w:qFormat/>
    <w:rsid w:val="008A45EB"/>
    <w:pPr>
      <w:numPr>
        <w:ilvl w:val="1"/>
        <w:numId w:val="4"/>
      </w:numPr>
      <w:tabs>
        <w:tab w:val="left" w:pos="1418"/>
      </w:tabs>
      <w:spacing w:before="240" w:after="120"/>
      <w:jc w:val="both"/>
    </w:pPr>
    <w:rPr>
      <w:sz w:val="22"/>
      <w:lang w:val="en-CA" w:eastAsia="en-US"/>
    </w:rPr>
  </w:style>
  <w:style w:type="paragraph" w:customStyle="1" w:styleId="IcaoEurNatsubjectsubsection">
    <w:name w:val="IcaoEurNat_subject (subsection)"/>
    <w:next w:val="IcaoEurNatPara"/>
    <w:link w:val="IcaoEurNatsubjectsubsectionChar"/>
    <w:qFormat/>
    <w:rsid w:val="00D50ED4"/>
    <w:pPr>
      <w:keepNext/>
      <w:spacing w:before="240" w:after="240"/>
      <w:outlineLvl w:val="1"/>
    </w:pPr>
    <w:rPr>
      <w:i/>
      <w:sz w:val="22"/>
      <w:lang w:val="en-CA" w:eastAsia="en-US"/>
    </w:rPr>
  </w:style>
  <w:style w:type="paragraph" w:customStyle="1" w:styleId="IcaoEurNatSubParaabc">
    <w:name w:val="IcaoEurNat_SubPara_a)b)c)"/>
    <w:qFormat/>
    <w:rsid w:val="00D50ED4"/>
    <w:pPr>
      <w:numPr>
        <w:ilvl w:val="2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SubSubParaiiiiii">
    <w:name w:val="IcaoEurNat_SubSubPara_i.ii.iii."/>
    <w:qFormat/>
    <w:rsid w:val="00D50ED4"/>
    <w:pPr>
      <w:numPr>
        <w:ilvl w:val="3"/>
        <w:numId w:val="4"/>
      </w:numPr>
      <w:spacing w:before="120" w:after="120"/>
      <w:jc w:val="both"/>
    </w:pPr>
    <w:rPr>
      <w:rFonts w:eastAsia="Calibri"/>
      <w:sz w:val="22"/>
      <w:szCs w:val="22"/>
      <w:lang w:val="en-CA" w:eastAsia="en-US"/>
    </w:rPr>
  </w:style>
  <w:style w:type="paragraph" w:customStyle="1" w:styleId="IcaoEurNatConDectitle">
    <w:name w:val="IcaoEurNat_ConDec_title"/>
    <w:basedOn w:val="Normal"/>
    <w:link w:val="IcaoEurNatConDectitleChar"/>
    <w:qFormat/>
    <w:rsid w:val="00991333"/>
    <w:pPr>
      <w:keepNext/>
      <w:tabs>
        <w:tab w:val="left" w:pos="2552"/>
      </w:tabs>
      <w:spacing w:before="100" w:beforeAutospacing="1" w:after="120"/>
      <w:ind w:left="2552" w:hanging="2552"/>
      <w:outlineLvl w:val="3"/>
    </w:pPr>
    <w:rPr>
      <w:b/>
    </w:rPr>
  </w:style>
  <w:style w:type="paragraph" w:customStyle="1" w:styleId="IcaoEurNatConDectext">
    <w:name w:val="IcaoEurNat_ConDec_text"/>
    <w:basedOn w:val="Normal"/>
    <w:qFormat/>
    <w:rsid w:val="006566F1"/>
    <w:pPr>
      <w:keepNext/>
      <w:keepLines/>
      <w:numPr>
        <w:numId w:val="7"/>
      </w:numPr>
      <w:spacing w:before="120" w:after="120"/>
    </w:pPr>
    <w:rPr>
      <w:bCs/>
      <w:noProof/>
    </w:rPr>
  </w:style>
  <w:style w:type="paragraph" w:customStyle="1" w:styleId="IcaoEurNatConDecTextabc">
    <w:name w:val="IcaoEurNat_ConDec_Text_a)b)c)"/>
    <w:qFormat/>
    <w:rsid w:val="004D4576"/>
    <w:pPr>
      <w:keepLines/>
      <w:numPr>
        <w:ilvl w:val="1"/>
        <w:numId w:val="7"/>
      </w:numPr>
      <w:spacing w:after="120"/>
    </w:pPr>
    <w:rPr>
      <w:noProof/>
      <w:sz w:val="22"/>
      <w:lang w:val="en-GB" w:eastAsia="en-US"/>
    </w:rPr>
  </w:style>
  <w:style w:type="numbering" w:customStyle="1" w:styleId="IcaoEurNatConDec">
    <w:name w:val="IcaoEurNat_ConDec"/>
    <w:uiPriority w:val="99"/>
    <w:rsid w:val="004D4576"/>
    <w:pPr>
      <w:numPr>
        <w:numId w:val="5"/>
      </w:numPr>
    </w:pPr>
  </w:style>
  <w:style w:type="paragraph" w:customStyle="1" w:styleId="IcaoEurNatConDecTextsubiiiii">
    <w:name w:val="IcaoEurNat_ConDec_Text_sub_i.ii.ii."/>
    <w:qFormat/>
    <w:rsid w:val="004D4576"/>
    <w:pPr>
      <w:keepNext/>
      <w:keepLines/>
      <w:numPr>
        <w:ilvl w:val="2"/>
        <w:numId w:val="7"/>
      </w:numPr>
      <w:spacing w:after="120"/>
    </w:pPr>
    <w:rPr>
      <w:noProof/>
      <w:sz w:val="22"/>
      <w:lang w:val="en-GB" w:eastAsia="en-US"/>
    </w:rPr>
  </w:style>
  <w:style w:type="paragraph" w:customStyle="1" w:styleId="ICAOEurNathidden">
    <w:name w:val="ICAOEurNat__hidden"/>
    <w:basedOn w:val="Normal"/>
    <w:link w:val="ICAOEurNathiddenChar"/>
    <w:qFormat/>
    <w:rsid w:val="00A60891"/>
    <w:pPr>
      <w:keepNext/>
      <w:widowControl/>
      <w:spacing w:before="240" w:after="120"/>
      <w:ind w:left="-567"/>
      <w:jc w:val="left"/>
    </w:pPr>
    <w:rPr>
      <w:rFonts w:eastAsia="Calibri"/>
      <w:vanish/>
      <w:color w:val="7030A0"/>
      <w:szCs w:val="22"/>
      <w:bdr w:val="dotted" w:sz="4" w:space="0" w:color="auto"/>
    </w:rPr>
  </w:style>
  <w:style w:type="character" w:customStyle="1" w:styleId="ICAOEurNathiddenChar">
    <w:name w:val="ICAOEurNat__hidden Char"/>
    <w:basedOn w:val="DefaultParagraphFont"/>
    <w:link w:val="ICAOEurNathidden"/>
    <w:rsid w:val="00A60891"/>
    <w:rPr>
      <w:rFonts w:eastAsia="Calibri"/>
      <w:vanish/>
      <w:color w:val="7030A0"/>
      <w:sz w:val="22"/>
      <w:szCs w:val="22"/>
      <w:bdr w:val="dotted" w:sz="4" w:space="0" w:color="auto"/>
      <w:lang w:val="en-CA" w:eastAsia="en-US"/>
    </w:rPr>
  </w:style>
  <w:style w:type="paragraph" w:customStyle="1" w:styleId="ICAOnatWPlevel2">
    <w:name w:val="ICAOnatWPlevel2"/>
    <w:basedOn w:val="Normal"/>
    <w:link w:val="ICAOnatWPlevel2Char"/>
    <w:qFormat/>
    <w:rsid w:val="0087633D"/>
    <w:pPr>
      <w:widowControl/>
      <w:tabs>
        <w:tab w:val="left" w:pos="1418"/>
      </w:tabs>
      <w:spacing w:after="240"/>
    </w:pPr>
    <w:rPr>
      <w:rFonts w:eastAsia="Calibri"/>
      <w:szCs w:val="22"/>
      <w:lang w:val="en-US"/>
    </w:rPr>
  </w:style>
  <w:style w:type="character" w:customStyle="1" w:styleId="ICAOnatWPlevel2Char">
    <w:name w:val="ICAOnatWPlevel2 Char"/>
    <w:link w:val="ICAOnatWPlevel2"/>
    <w:rsid w:val="0087633D"/>
    <w:rPr>
      <w:rFonts w:eastAsia="Calibri"/>
      <w:sz w:val="22"/>
      <w:szCs w:val="22"/>
      <w:lang w:val="en-US" w:eastAsia="en-US"/>
    </w:rPr>
  </w:style>
  <w:style w:type="paragraph" w:customStyle="1" w:styleId="IcaoSoDLevel2">
    <w:name w:val="IcaoSoD § Level2"/>
    <w:basedOn w:val="Normal"/>
    <w:qFormat/>
    <w:rsid w:val="0087633D"/>
    <w:pPr>
      <w:widowControl/>
      <w:tabs>
        <w:tab w:val="num" w:pos="720"/>
        <w:tab w:val="left" w:pos="1418"/>
      </w:tabs>
      <w:spacing w:after="240"/>
    </w:pPr>
    <w:rPr>
      <w:lang w:val="en-GB"/>
    </w:rPr>
  </w:style>
  <w:style w:type="paragraph" w:customStyle="1" w:styleId="IcaoSoDTitle1Section">
    <w:name w:val="IcaoSoD Title1(Section)"/>
    <w:basedOn w:val="Normal"/>
    <w:next w:val="IcaoSoDLevel2"/>
    <w:rsid w:val="0087633D"/>
    <w:pPr>
      <w:keepNext/>
      <w:widowControl/>
      <w:tabs>
        <w:tab w:val="num" w:pos="360"/>
      </w:tabs>
      <w:spacing w:before="480" w:after="240"/>
      <w:outlineLvl w:val="0"/>
    </w:pPr>
    <w:rPr>
      <w:b/>
      <w:lang w:val="en-GB"/>
    </w:rPr>
  </w:style>
  <w:style w:type="paragraph" w:customStyle="1" w:styleId="IcaoPIRGTitle22digits">
    <w:name w:val="IcaoPIRGTitle2(2digits)"/>
    <w:basedOn w:val="Normal"/>
    <w:rsid w:val="0087633D"/>
    <w:pPr>
      <w:keepNext/>
      <w:widowControl/>
      <w:tabs>
        <w:tab w:val="num" w:pos="3414"/>
      </w:tabs>
      <w:spacing w:after="240"/>
      <w:ind w:left="2694"/>
      <w:outlineLvl w:val="1"/>
    </w:pPr>
    <w:rPr>
      <w:b/>
      <w:smallCaps/>
      <w:sz w:val="20"/>
      <w:lang w:val="en-GB"/>
    </w:rPr>
  </w:style>
  <w:style w:type="paragraph" w:customStyle="1" w:styleId="IcaoSoDTitle2Subject">
    <w:name w:val="IcaoSoD Title2(Subject)"/>
    <w:basedOn w:val="Normal"/>
    <w:next w:val="Normal"/>
    <w:rsid w:val="00262B9D"/>
    <w:pPr>
      <w:keepNext/>
      <w:widowControl/>
      <w:spacing w:after="240"/>
    </w:pPr>
    <w:rPr>
      <w:rFonts w:ascii="Times New Roman Italic" w:hAnsi="Times New Roman Italic"/>
      <w:b/>
      <w:i/>
      <w:lang w:val="en-GB"/>
    </w:rPr>
  </w:style>
  <w:style w:type="paragraph" w:customStyle="1" w:styleId="IcaoSoDDecContext">
    <w:name w:val="IcaoSoD Dec/Con text"/>
    <w:basedOn w:val="Normal"/>
    <w:rsid w:val="00262B9D"/>
    <w:pPr>
      <w:keepNext/>
      <w:widowControl/>
      <w:tabs>
        <w:tab w:val="left" w:pos="1418"/>
      </w:tabs>
      <w:spacing w:after="120"/>
      <w:ind w:left="993"/>
    </w:pPr>
    <w:rPr>
      <w:lang w:val="en-GB"/>
    </w:rPr>
  </w:style>
  <w:style w:type="paragraph" w:customStyle="1" w:styleId="IcaoSoDConDecTitle">
    <w:name w:val="IcaoSoD ConDec Title"/>
    <w:basedOn w:val="Normal"/>
    <w:next w:val="Normal"/>
    <w:rsid w:val="00262B9D"/>
    <w:pPr>
      <w:keepNext/>
      <w:widowControl/>
      <w:tabs>
        <w:tab w:val="left" w:pos="2552"/>
      </w:tabs>
      <w:spacing w:after="240"/>
      <w:ind w:left="2552" w:hanging="2552"/>
    </w:pPr>
    <w:rPr>
      <w:b/>
      <w:lang w:val="en-GB"/>
    </w:rPr>
  </w:style>
  <w:style w:type="paragraph" w:customStyle="1" w:styleId="Level1altL1">
    <w:name w:val="§ Level 1 (alt L1)"/>
    <w:basedOn w:val="Normal"/>
    <w:next w:val="Level2altL2"/>
    <w:rsid w:val="009E3D4A"/>
    <w:pPr>
      <w:keepNext/>
      <w:widowControl/>
      <w:numPr>
        <w:numId w:val="8"/>
      </w:numPr>
      <w:spacing w:after="240"/>
    </w:pPr>
    <w:rPr>
      <w:b/>
      <w:lang w:val="en-GB"/>
    </w:rPr>
  </w:style>
  <w:style w:type="paragraph" w:customStyle="1" w:styleId="Level2altL2">
    <w:name w:val="§ Level 2 (alt L2)"/>
    <w:basedOn w:val="Level1altL1"/>
    <w:link w:val="Level2altL2Char"/>
    <w:rsid w:val="009E3D4A"/>
    <w:pPr>
      <w:keepNext w:val="0"/>
      <w:numPr>
        <w:ilvl w:val="1"/>
      </w:numPr>
      <w:tabs>
        <w:tab w:val="left" w:pos="1418"/>
      </w:tabs>
    </w:pPr>
    <w:rPr>
      <w:b w:val="0"/>
    </w:rPr>
  </w:style>
  <w:style w:type="character" w:customStyle="1" w:styleId="Level2altL2Char">
    <w:name w:val="§ Level 2 (alt L2) Char"/>
    <w:basedOn w:val="DefaultParagraphFont"/>
    <w:link w:val="Level2altL2"/>
    <w:rsid w:val="009E3D4A"/>
    <w:rPr>
      <w:sz w:val="22"/>
      <w:lang w:val="en-GB" w:eastAsia="en-US"/>
    </w:rPr>
  </w:style>
  <w:style w:type="paragraph" w:styleId="ListParagraph">
    <w:name w:val="List Paragraph"/>
    <w:aliases w:val="ACTIONS,Bullet List Paragraph,Lettre d'introduction,Numbered paragraph 1,1st level - Bullet List Paragraph,Heading 4 bullet,List Paragraph1,lp1,Paragrafo elenco,Rep Body 2,Listeafsnit"/>
    <w:basedOn w:val="Normal"/>
    <w:link w:val="ListParagraphChar"/>
    <w:uiPriority w:val="34"/>
    <w:qFormat/>
    <w:rsid w:val="009E3D4A"/>
    <w:pPr>
      <w:widowControl/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ACTIONS Char,Bullet List Paragraph Char,Lettre d'introduction Char,Numbered paragraph 1 Char,1st level - Bullet List Paragraph Char,Heading 4 bullet Char,List Paragraph1 Char,lp1 Char,Paragrafo elenco Char,Rep Body 2 Char"/>
    <w:link w:val="ListParagraph"/>
    <w:uiPriority w:val="34"/>
    <w:rsid w:val="009E3D4A"/>
    <w:rPr>
      <w:sz w:val="22"/>
      <w:lang w:val="en-GB" w:eastAsia="en-US"/>
    </w:rPr>
  </w:style>
  <w:style w:type="paragraph" w:customStyle="1" w:styleId="IcaoListabc">
    <w:name w:val="Icao List abc"/>
    <w:basedOn w:val="Normal"/>
    <w:link w:val="IcaoListabcChar"/>
    <w:qFormat/>
    <w:rsid w:val="009E3D4A"/>
    <w:pPr>
      <w:widowControl/>
      <w:tabs>
        <w:tab w:val="num" w:pos="1417"/>
      </w:tabs>
      <w:autoSpaceDE w:val="0"/>
      <w:autoSpaceDN w:val="0"/>
      <w:adjustRightInd w:val="0"/>
      <w:spacing w:after="120"/>
      <w:ind w:left="1417" w:hanging="425"/>
      <w:jc w:val="left"/>
    </w:pPr>
    <w:rPr>
      <w:szCs w:val="22"/>
      <w:lang w:val="en-GB"/>
    </w:rPr>
  </w:style>
  <w:style w:type="character" w:customStyle="1" w:styleId="IcaoListabcChar">
    <w:name w:val="Icao List abc Char"/>
    <w:link w:val="IcaoListabc"/>
    <w:rsid w:val="009E3D4A"/>
    <w:rPr>
      <w:sz w:val="22"/>
      <w:szCs w:val="22"/>
      <w:lang w:val="en-GB" w:eastAsia="en-US"/>
    </w:rPr>
  </w:style>
  <w:style w:type="paragraph" w:customStyle="1" w:styleId="Default">
    <w:name w:val="Default"/>
    <w:rsid w:val="00DE1DD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caoLevel2">
    <w:name w:val="Icao § Level2"/>
    <w:basedOn w:val="Normal"/>
    <w:rsid w:val="00DE1DD4"/>
    <w:pPr>
      <w:widowControl/>
      <w:tabs>
        <w:tab w:val="left" w:pos="1418"/>
      </w:tabs>
      <w:spacing w:after="240"/>
    </w:pPr>
    <w:rPr>
      <w:lang w:val="en-GB"/>
    </w:rPr>
  </w:style>
  <w:style w:type="character" w:customStyle="1" w:styleId="Heading2Char">
    <w:name w:val="Heading 2 Char"/>
    <w:aliases w:val="(alt h2) Char"/>
    <w:basedOn w:val="DefaultParagraphFont"/>
    <w:link w:val="Heading2"/>
    <w:uiPriority w:val="9"/>
    <w:rsid w:val="004B7CB6"/>
    <w:rPr>
      <w:b/>
      <w:sz w:val="22"/>
      <w:lang w:val="en-CA" w:eastAsia="en-US"/>
    </w:rPr>
  </w:style>
  <w:style w:type="character" w:customStyle="1" w:styleId="Heading3Char">
    <w:name w:val="Heading 3 Char"/>
    <w:aliases w:val="(alt h3) Char"/>
    <w:basedOn w:val="DefaultParagraphFont"/>
    <w:link w:val="Heading3"/>
    <w:rsid w:val="004B7CB6"/>
    <w:rPr>
      <w:i/>
      <w:sz w:val="22"/>
      <w:lang w:val="en-CA" w:eastAsia="en-US"/>
    </w:rPr>
  </w:style>
  <w:style w:type="character" w:customStyle="1" w:styleId="Heading4Char">
    <w:name w:val="Heading 4 Char"/>
    <w:aliases w:val="(alt h4) Char"/>
    <w:basedOn w:val="DefaultParagraphFont"/>
    <w:link w:val="Heading4"/>
    <w:rsid w:val="004B7CB6"/>
    <w:rPr>
      <w:sz w:val="22"/>
      <w:u w:val="single"/>
      <w:lang w:val="en-CA" w:eastAsia="en-US"/>
    </w:rPr>
  </w:style>
  <w:style w:type="character" w:customStyle="1" w:styleId="Heading5Char">
    <w:name w:val="Heading 5 Char"/>
    <w:basedOn w:val="DefaultParagraphFont"/>
    <w:link w:val="Heading5"/>
    <w:rsid w:val="004B7CB6"/>
    <w:rPr>
      <w:b/>
      <w:sz w:val="28"/>
      <w:lang w:val="en-CA" w:eastAsia="en-US"/>
    </w:rPr>
  </w:style>
  <w:style w:type="character" w:customStyle="1" w:styleId="Heading6Char">
    <w:name w:val="Heading 6 Char"/>
    <w:basedOn w:val="DefaultParagraphFont"/>
    <w:link w:val="Heading6"/>
    <w:rsid w:val="004B7CB6"/>
    <w:rPr>
      <w:i/>
      <w:sz w:val="22"/>
      <w:lang w:val="en-CA" w:eastAsia="en-US"/>
    </w:rPr>
  </w:style>
  <w:style w:type="character" w:customStyle="1" w:styleId="Heading7Char">
    <w:name w:val="Heading 7 Char"/>
    <w:basedOn w:val="DefaultParagraphFont"/>
    <w:link w:val="Heading7"/>
    <w:rsid w:val="004B7CB6"/>
    <w:rPr>
      <w:rFonts w:ascii="Arial" w:hAnsi="Arial"/>
      <w:lang w:val="en-CA" w:eastAsia="en-US"/>
    </w:rPr>
  </w:style>
  <w:style w:type="character" w:customStyle="1" w:styleId="Heading8Char">
    <w:name w:val="Heading 8 Char"/>
    <w:basedOn w:val="DefaultParagraphFont"/>
    <w:link w:val="Heading8"/>
    <w:rsid w:val="004B7CB6"/>
    <w:rPr>
      <w:rFonts w:ascii="Arial" w:hAnsi="Arial"/>
      <w:i/>
      <w:lang w:val="en-CA" w:eastAsia="en-US"/>
    </w:rPr>
  </w:style>
  <w:style w:type="character" w:customStyle="1" w:styleId="Heading9Char">
    <w:name w:val="Heading 9 Char"/>
    <w:basedOn w:val="DefaultParagraphFont"/>
    <w:link w:val="Heading9"/>
    <w:rsid w:val="004B7CB6"/>
    <w:rPr>
      <w:rFonts w:ascii="Arial" w:hAnsi="Arial"/>
      <w:b/>
      <w:i/>
      <w:sz w:val="18"/>
      <w:lang w:val="en-CA" w:eastAsia="en-US"/>
    </w:rPr>
  </w:style>
  <w:style w:type="paragraph" w:customStyle="1" w:styleId="Level3altL3">
    <w:name w:val="§ Level 3 (alt L3)"/>
    <w:basedOn w:val="Level2altL2"/>
    <w:link w:val="Level3altL3Char"/>
    <w:rsid w:val="004B7CB6"/>
    <w:pPr>
      <w:numPr>
        <w:ilvl w:val="2"/>
        <w:numId w:val="0"/>
      </w:numPr>
    </w:pPr>
  </w:style>
  <w:style w:type="character" w:customStyle="1" w:styleId="Level3altL3Char">
    <w:name w:val="§ Level 3 (alt L3) Char"/>
    <w:basedOn w:val="DefaultParagraphFont"/>
    <w:link w:val="Level3altL3"/>
    <w:rsid w:val="004B7CB6"/>
    <w:rPr>
      <w:sz w:val="22"/>
      <w:lang w:val="en-GB" w:eastAsia="en-US"/>
    </w:rPr>
  </w:style>
  <w:style w:type="paragraph" w:styleId="Subtitle">
    <w:name w:val="Subtitle"/>
    <w:basedOn w:val="Normal"/>
    <w:link w:val="SubtitleChar"/>
    <w:qFormat/>
    <w:rsid w:val="004B7CB6"/>
    <w:pPr>
      <w:widowControl/>
      <w:jc w:val="center"/>
    </w:pPr>
    <w:rPr>
      <w:b/>
      <w:lang w:val="en-GB"/>
    </w:rPr>
  </w:style>
  <w:style w:type="character" w:customStyle="1" w:styleId="SubtitleChar">
    <w:name w:val="Subtitle Char"/>
    <w:basedOn w:val="DefaultParagraphFont"/>
    <w:link w:val="Subtitle"/>
    <w:rsid w:val="004B7CB6"/>
    <w:rPr>
      <w:b/>
      <w:sz w:val="22"/>
      <w:lang w:val="en-GB" w:eastAsia="en-US"/>
    </w:rPr>
  </w:style>
  <w:style w:type="paragraph" w:customStyle="1" w:styleId="Appendixaltx">
    <w:name w:val="Appendix (alt x)"/>
    <w:basedOn w:val="Normal"/>
    <w:rsid w:val="004B7CB6"/>
    <w:pPr>
      <w:widowControl/>
      <w:suppressAutoHyphens/>
      <w:jc w:val="center"/>
    </w:pPr>
    <w:rPr>
      <w:rFonts w:ascii="Times New Roman Bold" w:hAnsi="Times New Roman Bold"/>
      <w:b/>
      <w:lang w:val="en-GB"/>
    </w:rPr>
  </w:style>
  <w:style w:type="paragraph" w:customStyle="1" w:styleId="TitleMain">
    <w:name w:val="TitleMain"/>
    <w:basedOn w:val="Normal"/>
    <w:link w:val="TitleMainChar"/>
    <w:rsid w:val="004B7CB6"/>
    <w:pPr>
      <w:widowControl/>
      <w:autoSpaceDE w:val="0"/>
      <w:autoSpaceDN w:val="0"/>
      <w:adjustRightInd w:val="0"/>
      <w:jc w:val="center"/>
      <w:outlineLvl w:val="0"/>
    </w:pPr>
    <w:rPr>
      <w:b/>
      <w:szCs w:val="22"/>
      <w:lang w:val="en-GB"/>
    </w:rPr>
  </w:style>
  <w:style w:type="character" w:customStyle="1" w:styleId="TitleMainChar">
    <w:name w:val="TitleMain Char"/>
    <w:basedOn w:val="DefaultParagraphFont"/>
    <w:link w:val="TitleMain"/>
    <w:rsid w:val="004B7CB6"/>
    <w:rPr>
      <w:b/>
      <w:sz w:val="22"/>
      <w:szCs w:val="22"/>
      <w:lang w:val="en-GB" w:eastAsia="en-US"/>
    </w:rPr>
  </w:style>
  <w:style w:type="paragraph" w:customStyle="1" w:styleId="IcaoSoDConclusionTitle">
    <w:name w:val="IcaoSoD Conclusion Title"/>
    <w:basedOn w:val="Normal"/>
    <w:next w:val="Normal"/>
    <w:link w:val="IcaoSoDConclusionTitleChar"/>
    <w:rsid w:val="004B7CB6"/>
    <w:pPr>
      <w:keepNext/>
      <w:widowControl/>
      <w:tabs>
        <w:tab w:val="left" w:pos="2835"/>
      </w:tabs>
      <w:spacing w:after="240"/>
      <w:ind w:left="2835" w:hanging="2835"/>
    </w:pPr>
    <w:rPr>
      <w:b/>
      <w:lang w:val="en-GB"/>
    </w:rPr>
  </w:style>
  <w:style w:type="character" w:customStyle="1" w:styleId="IcaoSoDConclusionTitleChar">
    <w:name w:val="IcaoSoD Conclusion Title Char"/>
    <w:link w:val="IcaoSoDConclusionTitle"/>
    <w:rsid w:val="004B7CB6"/>
    <w:rPr>
      <w:b/>
      <w:sz w:val="22"/>
      <w:lang w:val="en-GB" w:eastAsia="en-US"/>
    </w:rPr>
  </w:style>
  <w:style w:type="paragraph" w:customStyle="1" w:styleId="Recommendationialtri">
    <w:name w:val="Recommendation i (alt ri)"/>
    <w:basedOn w:val="Normal"/>
    <w:rsid w:val="004B7CB6"/>
    <w:pPr>
      <w:widowControl/>
      <w:tabs>
        <w:tab w:val="num" w:pos="1843"/>
      </w:tabs>
      <w:spacing w:after="240"/>
      <w:ind w:left="1843" w:hanging="426"/>
    </w:pPr>
    <w:rPr>
      <w:b/>
      <w:lang w:val="en-GB"/>
    </w:rPr>
  </w:style>
  <w:style w:type="paragraph" w:customStyle="1" w:styleId="ICAOWPabcList">
    <w:name w:val="ICAO_WPabcList"/>
    <w:basedOn w:val="Normal"/>
    <w:qFormat/>
    <w:rsid w:val="004B7CB6"/>
    <w:pPr>
      <w:widowControl/>
      <w:tabs>
        <w:tab w:val="left" w:pos="1418"/>
      </w:tabs>
      <w:spacing w:after="240"/>
      <w:jc w:val="left"/>
    </w:pPr>
    <w:rPr>
      <w:rFonts w:eastAsia="Calibri"/>
      <w:szCs w:val="22"/>
      <w:lang w:val="en-US"/>
    </w:rPr>
  </w:style>
  <w:style w:type="paragraph" w:customStyle="1" w:styleId="Levelaalta">
    <w:name w:val="§ Level a (alt a)"/>
    <w:basedOn w:val="BodyTextIndent"/>
    <w:rsid w:val="004B7CB6"/>
  </w:style>
  <w:style w:type="character" w:styleId="CommentReference">
    <w:name w:val="annotation reference"/>
    <w:basedOn w:val="DefaultParagraphFont"/>
    <w:uiPriority w:val="99"/>
    <w:semiHidden/>
    <w:unhideWhenUsed/>
    <w:rsid w:val="004B7CB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CB6"/>
    <w:pPr>
      <w:widowControl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CB6"/>
    <w:rPr>
      <w:b/>
      <w:bCs/>
      <w:lang w:val="en-GB" w:eastAsia="en-US"/>
    </w:rPr>
  </w:style>
  <w:style w:type="character" w:styleId="Strong">
    <w:name w:val="Strong"/>
    <w:qFormat/>
    <w:rsid w:val="004B7CB6"/>
    <w:rPr>
      <w:b/>
      <w:bCs/>
    </w:rPr>
  </w:style>
  <w:style w:type="character" w:customStyle="1" w:styleId="FootnoteTextChar">
    <w:name w:val="Footnote Text Char"/>
    <w:aliases w:val="Footnote Text Custom Char,single space Char,Footnote Text EPAS Char,Schriftart: 9 pt Char,Schriftart: 10 pt Char,Schriftart: 8 pt Char,WB-Fußnotentext Char,fn Char,Footnotes Char,Footnote ak Char,Tekst przypisu Char,Fußnote Char"/>
    <w:basedOn w:val="DefaultParagraphFont"/>
    <w:link w:val="FootnoteText"/>
    <w:uiPriority w:val="99"/>
    <w:rsid w:val="004B7CB6"/>
    <w:rPr>
      <w:lang w:val="en-CA" w:eastAsia="en-US"/>
    </w:rPr>
  </w:style>
  <w:style w:type="paragraph" w:customStyle="1" w:styleId="Char2">
    <w:name w:val="Char2"/>
    <w:basedOn w:val="Normal"/>
    <w:link w:val="FootnoteReference"/>
    <w:uiPriority w:val="99"/>
    <w:rsid w:val="004B7CB6"/>
    <w:pPr>
      <w:widowControl/>
      <w:spacing w:after="160" w:line="240" w:lineRule="exact"/>
      <w:jc w:val="left"/>
    </w:pPr>
    <w:rPr>
      <w:sz w:val="20"/>
      <w:vertAlign w:val="superscript"/>
      <w:lang w:val="fr-FR" w:eastAsia="fr-FR"/>
    </w:rPr>
  </w:style>
  <w:style w:type="paragraph" w:styleId="BodyText">
    <w:name w:val="Body Text"/>
    <w:basedOn w:val="Normal"/>
    <w:link w:val="BodyTextChar"/>
    <w:rsid w:val="004B7CB6"/>
    <w:pPr>
      <w:widowControl/>
      <w:spacing w:after="120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4B7CB6"/>
    <w:rPr>
      <w:sz w:val="22"/>
      <w:lang w:val="en-GB" w:eastAsia="en-US"/>
    </w:rPr>
  </w:style>
  <w:style w:type="paragraph" w:customStyle="1" w:styleId="Levelialti">
    <w:name w:val="§ Level i (alt i)"/>
    <w:basedOn w:val="Levelaalta"/>
    <w:rsid w:val="004B7CB6"/>
    <w:pPr>
      <w:widowControl/>
      <w:tabs>
        <w:tab w:val="num" w:pos="1418"/>
      </w:tabs>
      <w:spacing w:after="240"/>
      <w:ind w:left="1559" w:hanging="283"/>
    </w:pPr>
  </w:style>
  <w:style w:type="paragraph" w:customStyle="1" w:styleId="ICAOnatWPabclist">
    <w:name w:val="ICAOnatWPabclist"/>
    <w:basedOn w:val="Normal"/>
    <w:link w:val="ICAOnatWPabclistChar"/>
    <w:qFormat/>
    <w:rsid w:val="004B7CB6"/>
    <w:pPr>
      <w:widowControl/>
      <w:tabs>
        <w:tab w:val="left" w:pos="1418"/>
      </w:tabs>
      <w:spacing w:after="120"/>
      <w:ind w:left="1418" w:hanging="426"/>
    </w:pPr>
    <w:rPr>
      <w:rFonts w:eastAsia="Calibri"/>
      <w:szCs w:val="22"/>
      <w:lang w:val="en-US"/>
    </w:rPr>
  </w:style>
  <w:style w:type="character" w:customStyle="1" w:styleId="ICAOnatWPabclistChar">
    <w:name w:val="ICAOnatWPabclist Char"/>
    <w:link w:val="ICAOnatWPabclist"/>
    <w:rsid w:val="004B7CB6"/>
    <w:rPr>
      <w:rFonts w:eastAsia="Calibri"/>
      <w:sz w:val="22"/>
      <w:szCs w:val="22"/>
      <w:lang w:val="en-US" w:eastAsia="en-US"/>
    </w:rPr>
  </w:style>
  <w:style w:type="character" w:customStyle="1" w:styleId="hps">
    <w:name w:val="hps"/>
    <w:basedOn w:val="DefaultParagraphFont"/>
    <w:rsid w:val="004B7CB6"/>
  </w:style>
  <w:style w:type="character" w:customStyle="1" w:styleId="shorttext">
    <w:name w:val="short_text"/>
    <w:basedOn w:val="DefaultParagraphFont"/>
    <w:rsid w:val="004B7CB6"/>
  </w:style>
  <w:style w:type="table" w:styleId="TableGrid">
    <w:name w:val="Table Grid"/>
    <w:aliases w:val="Table with Light Blue Header"/>
    <w:basedOn w:val="TableNormal"/>
    <w:uiPriority w:val="39"/>
    <w:rsid w:val="004B7CB6"/>
    <w:rPr>
      <w:rFonts w:asciiTheme="minorHAnsi" w:eastAsiaTheme="minorHAnsi" w:hAnsiTheme="minorHAnsi" w:cstheme="minorBidi"/>
      <w:sz w:val="22"/>
      <w:szCs w:val="22"/>
      <w:lang w:val="ka-G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B7CB6"/>
  </w:style>
  <w:style w:type="paragraph" w:styleId="ListNumber4">
    <w:name w:val="List Number 4"/>
    <w:basedOn w:val="Normal"/>
    <w:rsid w:val="004B7CB6"/>
    <w:pPr>
      <w:widowControl/>
      <w:tabs>
        <w:tab w:val="num" w:pos="1209"/>
      </w:tabs>
      <w:ind w:left="1209" w:hanging="360"/>
    </w:pPr>
    <w:rPr>
      <w:lang w:val="en-GB"/>
    </w:rPr>
  </w:style>
  <w:style w:type="paragraph" w:styleId="ListBullet5">
    <w:name w:val="List Bullet 5"/>
    <w:basedOn w:val="Normal"/>
    <w:autoRedefine/>
    <w:rsid w:val="004B7CB6"/>
    <w:pPr>
      <w:widowControl/>
      <w:tabs>
        <w:tab w:val="num" w:pos="1492"/>
      </w:tabs>
      <w:ind w:left="1492" w:hanging="360"/>
    </w:pPr>
    <w:rPr>
      <w:lang w:val="en-GB"/>
    </w:rPr>
  </w:style>
  <w:style w:type="paragraph" w:customStyle="1" w:styleId="Lista">
    <w:name w:val="List a)"/>
    <w:basedOn w:val="NormalWeb"/>
    <w:qFormat/>
    <w:rsid w:val="004B7CB6"/>
    <w:pPr>
      <w:widowControl/>
      <w:numPr>
        <w:numId w:val="18"/>
      </w:numPr>
      <w:tabs>
        <w:tab w:val="num" w:pos="360"/>
      </w:tabs>
      <w:spacing w:before="100" w:beforeAutospacing="1" w:after="100" w:afterAutospacing="1"/>
      <w:ind w:left="0" w:firstLine="0"/>
    </w:pPr>
    <w:rPr>
      <w:sz w:val="24"/>
      <w:lang w:val="en-US" w:eastAsia="ru-RU"/>
    </w:rPr>
  </w:style>
  <w:style w:type="paragraph" w:customStyle="1" w:styleId="icaoSoDparaLev2">
    <w:name w:val="icao SoD para  Lev2"/>
    <w:basedOn w:val="Level2altL2"/>
    <w:uiPriority w:val="99"/>
    <w:rsid w:val="004B7CB6"/>
    <w:pPr>
      <w:numPr>
        <w:ilvl w:val="0"/>
        <w:numId w:val="0"/>
      </w:numPr>
      <w:tabs>
        <w:tab w:val="num" w:pos="720"/>
      </w:tabs>
    </w:pPr>
  </w:style>
  <w:style w:type="table" w:styleId="LightList">
    <w:name w:val="Light List"/>
    <w:basedOn w:val="TableNormal"/>
    <w:uiPriority w:val="61"/>
    <w:rsid w:val="004B7CB6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NoSpacing">
    <w:name w:val="No Spacing"/>
    <w:uiPriority w:val="1"/>
    <w:qFormat/>
    <w:rsid w:val="004B7CB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caoSoDConDecTitle0">
    <w:name w:val="icao SoD ConDec Title"/>
    <w:basedOn w:val="Normal"/>
    <w:rsid w:val="004B7CB6"/>
    <w:pPr>
      <w:keepNext/>
      <w:widowControl/>
      <w:tabs>
        <w:tab w:val="left" w:pos="2552"/>
      </w:tabs>
      <w:spacing w:after="240"/>
      <w:ind w:left="2552" w:hanging="2552"/>
    </w:pPr>
    <w:rPr>
      <w:b/>
      <w:bCs/>
      <w:szCs w:val="22"/>
      <w:lang w:val="en-GB"/>
    </w:rPr>
  </w:style>
  <w:style w:type="table" w:customStyle="1" w:styleId="TableGrid11">
    <w:name w:val="Table Grid11"/>
    <w:basedOn w:val="TableNormal"/>
    <w:rsid w:val="004B7CB6"/>
    <w:rPr>
      <w:rFonts w:ascii="Cambria" w:eastAsia="Cambria" w:hAnsi="Cambria"/>
      <w:sz w:val="24"/>
      <w:szCs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withLightBlueHeader1">
    <w:name w:val="Table with Light Blue Header1"/>
    <w:basedOn w:val="TableNormal"/>
    <w:next w:val="TableGrid"/>
    <w:uiPriority w:val="39"/>
    <w:rsid w:val="004B7CB6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ithLightBlueHeader2">
    <w:name w:val="Table with Light Blue Header2"/>
    <w:basedOn w:val="TableNormal"/>
    <w:next w:val="TableGrid"/>
    <w:uiPriority w:val="39"/>
    <w:rsid w:val="004B7CB6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dnoteTextChar">
    <w:name w:val="Endnote Text Char"/>
    <w:basedOn w:val="DefaultParagraphFont"/>
    <w:link w:val="EndnoteText"/>
    <w:semiHidden/>
    <w:rsid w:val="004B7CB6"/>
    <w:rPr>
      <w:rFonts w:ascii="Times New Roman Italic" w:hAnsi="Times New Roman Italic"/>
      <w:i/>
      <w:sz w:val="22"/>
      <w:lang w:val="en-CA" w:eastAsia="en-US"/>
    </w:rPr>
  </w:style>
  <w:style w:type="paragraph" w:styleId="Revision">
    <w:name w:val="Revision"/>
    <w:hidden/>
    <w:uiPriority w:val="99"/>
    <w:semiHidden/>
    <w:rsid w:val="004B7CB6"/>
    <w:rPr>
      <w:sz w:val="22"/>
      <w:lang w:val="en-GB" w:eastAsia="en-US"/>
    </w:rPr>
  </w:style>
  <w:style w:type="character" w:customStyle="1" w:styleId="TitleChar">
    <w:name w:val="Title Char"/>
    <w:aliases w:val="(alt LT) Char"/>
    <w:basedOn w:val="DefaultParagraphFont"/>
    <w:link w:val="Title"/>
    <w:uiPriority w:val="10"/>
    <w:rsid w:val="004B7CB6"/>
    <w:rPr>
      <w:b/>
      <w:caps/>
      <w:kern w:val="28"/>
      <w:sz w:val="28"/>
      <w:lang w:val="en-CA" w:eastAsia="en-US"/>
    </w:rPr>
  </w:style>
  <w:style w:type="character" w:customStyle="1" w:styleId="cf01">
    <w:name w:val="cf01"/>
    <w:basedOn w:val="DefaultParagraphFont"/>
    <w:rsid w:val="004B7CB6"/>
    <w:rPr>
      <w:rFonts w:ascii="Segoe UI" w:hAnsi="Segoe UI" w:cs="Segoe UI" w:hint="default"/>
      <w:sz w:val="18"/>
      <w:szCs w:val="18"/>
    </w:rPr>
  </w:style>
  <w:style w:type="paragraph" w:customStyle="1" w:styleId="ICAOnatWPlevel1">
    <w:name w:val="ICAOnatWPlevel1"/>
    <w:basedOn w:val="Normal"/>
    <w:qFormat/>
    <w:rsid w:val="004B7CB6"/>
    <w:pPr>
      <w:widowControl/>
      <w:tabs>
        <w:tab w:val="left" w:pos="709"/>
        <w:tab w:val="left" w:pos="2410"/>
      </w:tabs>
      <w:spacing w:after="360"/>
      <w:ind w:left="397" w:hanging="397"/>
      <w:jc w:val="left"/>
    </w:pPr>
    <w:rPr>
      <w:rFonts w:eastAsia="Calibr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icaomfiles\ID2\1D086CA5-561D-4839-AA42-0C71FC10E857\0\61000-61999\61131\L\L\INT-TRNG%20Meetings%20(ID%2061131)\%23%23EURNAT_WP_IP%20template_gener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2023-11-07T00:00:00</PublishDate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C16065-85CA-4B9D-9E62-50F03B38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##EURNAT_WP_IP template_generic.dotx</Template>
  <TotalTime>18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EASPG</vt:lpstr>
    </vt:vector>
  </TitlesOfParts>
  <Manager>gfirican@paris.icao.int</Manager>
  <Company>State/International Organization/the Secretariat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EASPG</dc:title>
  <dc:subject>WP/11</dc:subject>
  <dc:creator>Hofstetter, Isabelle</dc:creator>
  <cp:keywords>04</cp:keywords>
  <dc:description>(Paris, France, 29 November - 1 December 2022)</dc:description>
  <cp:lastModifiedBy>Hofstetter, Isabelle</cp:lastModifiedBy>
  <cp:revision>14</cp:revision>
  <cp:lastPrinted>2008-09-16T13:05:00Z</cp:lastPrinted>
  <dcterms:created xsi:type="dcterms:W3CDTF">2023-11-07T03:36:00Z</dcterms:created>
  <dcterms:modified xsi:type="dcterms:W3CDTF">2023-12-13T13:15:00Z</dcterms:modified>
  <cp:category>EASPG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96a3aa-34a9-4b82-9eed-745e5fc3f53e_Enabled">
    <vt:lpwstr>true</vt:lpwstr>
  </property>
  <property fmtid="{D5CDD505-2E9C-101B-9397-08002B2CF9AE}" pid="3" name="MSIP_Label_3196a3aa-34a9-4b82-9eed-745e5fc3f53e_SetDate">
    <vt:lpwstr>2023-10-26T12:38:30Z</vt:lpwstr>
  </property>
  <property fmtid="{D5CDD505-2E9C-101B-9397-08002B2CF9AE}" pid="4" name="MSIP_Label_3196a3aa-34a9-4b82-9eed-745e5fc3f53e_Method">
    <vt:lpwstr>Standard</vt:lpwstr>
  </property>
  <property fmtid="{D5CDD505-2E9C-101B-9397-08002B2CF9AE}" pid="5" name="MSIP_Label_3196a3aa-34a9-4b82-9eed-745e5fc3f53e_Name">
    <vt:lpwstr>3196a3aa-34a9-4b82-9eed-745e5fc3f53e</vt:lpwstr>
  </property>
  <property fmtid="{D5CDD505-2E9C-101B-9397-08002B2CF9AE}" pid="6" name="MSIP_Label_3196a3aa-34a9-4b82-9eed-745e5fc3f53e_SiteId">
    <vt:lpwstr>c4edd5ba-10c3-4fe3-946a-7c9c446ab8c8</vt:lpwstr>
  </property>
  <property fmtid="{D5CDD505-2E9C-101B-9397-08002B2CF9AE}" pid="7" name="MSIP_Label_3196a3aa-34a9-4b82-9eed-745e5fc3f53e_ActionId">
    <vt:lpwstr>c4c18ab0-5588-4038-a732-3cfb719ea8a7</vt:lpwstr>
  </property>
  <property fmtid="{D5CDD505-2E9C-101B-9397-08002B2CF9AE}" pid="8" name="MSIP_Label_3196a3aa-34a9-4b82-9eed-745e5fc3f53e_ContentBits">
    <vt:lpwstr>0</vt:lpwstr>
  </property>
</Properties>
</file>